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2026Z17265</w:t>
        <w:br/>
      </w:r>
      <w:proofErr w:type="spellEnd"/>
    </w:p>
    <w:p>
      <w:pPr>
        <w:pStyle w:val="Normal"/>
        <w:rPr>
          <w:b w:val="1"/>
          <w:bCs w:val="1"/>
        </w:rPr>
      </w:pPr>
      <w:r w:rsidR="250AE766">
        <w:rPr>
          <w:b w:val="0"/>
          <w:bCs w:val="0"/>
        </w:rPr>
        <w:t>(ingezonden 26 augustus 2026)</w:t>
        <w:br/>
      </w:r>
    </w:p>
    <w:p>
      <w:r>
        <w:t xml:space="preserve">Vragen van het lid El Abassi (DENK) aan de minister van Justitie en Veiligheid over het politieoptreden tegen een zwangere vrouw in het azc in Zeist</w:t>
      </w:r>
      <w:r>
        <w:br/>
      </w:r>
    </w:p>
    <w:p>
      <w:r>
        <w:t xml:space="preserve"> </w:t>
      </w:r>
      <w:r>
        <w:br/>
      </w:r>
    </w:p>
    <w:p>
      <w:pPr>
        <w:pStyle w:val="ListParagraph"/>
        <w:numPr>
          <w:ilvl w:val="0"/>
          <w:numId w:val="100516610"/>
        </w:numPr>
        <w:ind w:left="360"/>
      </w:pPr>
      <w:r>
        <w:t xml:space="preserve">Bent u bekend met het bericht dat de zwangere vrouw die op 19 mei 2026 in het azielzoekerscentrum (azc) in Zeist door een politieagent naar de grond werd getrokken, aangifte heeft gedaan wegens poging tot zware mishandeling, mishandeling dan wel schending van de geweldsinstructie?[1]</w:t>
      </w:r>
      <w:r>
        <w:br/>
      </w:r>
    </w:p>
    <w:p>
      <w:pPr>
        <w:pStyle w:val="ListParagraph"/>
        <w:numPr>
          <w:ilvl w:val="0"/>
          <w:numId w:val="100516610"/>
        </w:numPr>
        <w:ind w:left="360"/>
      </w:pPr>
      <w:r>
        <w:t xml:space="preserve">Hoe beoordeelt u het feit dat de betrokken vrouw zich naar aanleiding van het interne politieonderzoek alsnog genoodzaakt ziet om aangifte te doen tegen de politie wegens de in vraag 1 genoemde strafbare feiten? Kunt u hier inhoudelijk op ingaan, zonder alleen te stellen dat iedereen aangifte mag doen?</w:t>
      </w:r>
      <w:r>
        <w:br/>
      </w:r>
    </w:p>
    <w:p>
      <w:pPr>
        <w:pStyle w:val="ListParagraph"/>
        <w:numPr>
          <w:ilvl w:val="0"/>
          <w:numId w:val="100516610"/>
        </w:numPr>
        <w:ind w:left="360"/>
      </w:pPr>
      <w:r>
        <w:t xml:space="preserve">Waarom is in deze zaak, anders dan bij de arrestatie onder het Bollendak bij station Utrecht Centraal waarbij een onafhankelijke toetsingscommissie oordeelde dat een agent andere keuzes had moeten maken, niet gekozen voor beoordeling door een onafhankelijke commissie? Bent u bereid deze zaak alsnog onafhankelijk te laten beoordelen? Zo nee, waarom niet?</w:t>
      </w:r>
      <w:r>
        <w:br/>
      </w:r>
    </w:p>
    <w:p>
      <w:pPr>
        <w:pStyle w:val="ListParagraph"/>
        <w:numPr>
          <w:ilvl w:val="0"/>
          <w:numId w:val="100516610"/>
        </w:numPr>
        <w:ind w:left="360"/>
      </w:pPr>
      <w:r>
        <w:t xml:space="preserve">Klopt het dat de conclusie van de politie dat het optreden in het pand noodzakelijk was vanwege onder meer de hectische situatie, de melding van bedreiging en vernieling en de mogelijke aanwezigheid van een mes bij de man, ziet op het optreden als geheel en niet specifiek op het afzonderlijke geweldsgebruik tegen de vrouw? Zo ja, waarom is het geweld tegen haar niet afzonderlijk en onafhankelijk beoordeeld?</w:t>
      </w:r>
      <w:r>
        <w:br/>
      </w:r>
    </w:p>
    <w:p>
      <w:pPr>
        <w:pStyle w:val="ListParagraph"/>
        <w:numPr>
          <w:ilvl w:val="0"/>
          <w:numId w:val="100516610"/>
        </w:numPr>
        <w:ind w:left="360"/>
      </w:pPr>
      <w:r>
        <w:t xml:space="preserve">Waarom moest de vrouw hard aan haar arm naar achteren worden getrokken, waardoor zij op de grond terechtkwam?</w:t>
      </w:r>
      <w:r>
        <w:br/>
      </w:r>
    </w:p>
    <w:p>
      <w:pPr>
        <w:pStyle w:val="ListParagraph"/>
        <w:numPr>
          <w:ilvl w:val="0"/>
          <w:numId w:val="100516610"/>
        </w:numPr>
        <w:ind w:left="360"/>
      </w:pPr>
      <w:r>
        <w:t xml:space="preserve">Kunt u ook uitleggen waarom zij daarna aan haar capuchon en arm is weggetrokken, welke rol de aanwezigheid van de politiehond speelde bij de beoordeling van de risico’s en waarom niet is volstaan met minder ingrijpende alternatieven, zoals duidelijke communicatie, afstand houden of begeleiding door een andere agent, mede gelet op het feit dat zij geen verdachte was maar een omstander die de situatie mogelijk niet goed begreep?[2]</w:t>
      </w:r>
      <w:r>
        <w:br/>
      </w:r>
    </w:p>
    <w:p>
      <w:pPr>
        <w:pStyle w:val="ListParagraph"/>
        <w:numPr>
          <w:ilvl w:val="0"/>
          <w:numId w:val="100516610"/>
        </w:numPr>
        <w:ind w:left="360"/>
      </w:pPr>
      <w:r>
        <w:t xml:space="preserve">Deelt u de opvatting dat de verklaring dat de agent zich niet realiseerde dat de vrouw zwanger was en anders zou hebben gehandeld, niet wegneemt dat hij bij fysiek ingrijpen bij een vrouw hoe dan ook rekening had moeten houden met het krachtsverschil, mogelijke kwetsbaarheid, het risico op letsel en de proportionaliteit van het gebruikte geweld?[3] Zo nee, waarom niet? </w:t>
      </w:r>
      <w:r>
        <w:br/>
      </w:r>
    </w:p>
    <w:p>
      <w:pPr>
        <w:pStyle w:val="ListParagraph"/>
        <w:numPr>
          <w:ilvl w:val="0"/>
          <w:numId w:val="100516610"/>
        </w:numPr>
        <w:ind w:left="360"/>
      </w:pPr>
      <w:r>
        <w:t xml:space="preserve">Waaruit bestond volgens u op dat moment het veiligheidsrisico voor de vrouw, nu uit beeldmateriaal blijkt dat de man in kwestie rustig met zijn handen op zijn rug op zijn hurken zat en ogenschijnlijk klaar zat om te worden geboeid, terwijl de politie stelt dat de vrouw meerdere keren is gevraagd weg te gaan vanwege haar veiligheid?[4]</w:t>
      </w:r>
      <w:r>
        <w:br/>
      </w:r>
    </w:p>
    <w:p>
      <w:pPr>
        <w:pStyle w:val="ListParagraph"/>
        <w:numPr>
          <w:ilvl w:val="0"/>
          <w:numId w:val="100516610"/>
        </w:numPr>
        <w:ind w:left="360"/>
      </w:pPr>
      <w:r>
        <w:t xml:space="preserve">Deelt u de opvatting dat de situatie voor haar pas onveilig werd op het moment dat de agent haar met een krachtige, zichtbare draaibeweging naar de grond werkte? Zo nee, waarom niet?</w:t>
      </w:r>
      <w:r>
        <w:br/>
      </w:r>
    </w:p>
    <w:p>
      <w:pPr>
        <w:pStyle w:val="ListParagraph"/>
        <w:numPr>
          <w:ilvl w:val="0"/>
          <w:numId w:val="100516610"/>
        </w:numPr>
        <w:ind w:left="360"/>
      </w:pPr>
      <w:r>
        <w:t xml:space="preserve">Waarom deelt de politie geen nadere informatie over het gebruikte geweld en de juistheid daarvan? En waarom ontbreekt ook een motivering voor het niet openbaar maken van die informatie?</w:t>
      </w:r>
      <w:r>
        <w:br/>
      </w:r>
    </w:p>
    <w:p>
      <w:pPr>
        <w:pStyle w:val="ListParagraph"/>
        <w:numPr>
          <w:ilvl w:val="0"/>
          <w:numId w:val="100516610"/>
        </w:numPr>
        <w:ind w:left="360"/>
      </w:pPr>
      <w:r>
        <w:t xml:space="preserve">Hoe verhoudt de conclusie van de politie dat het gebruikte geweld noodzakelijk was zich tot de mededeling dat uit deze casus leerpunten worden meegenomen om het vakmanschap verder te versterken?</w:t>
      </w:r>
      <w:r>
        <w:br/>
      </w:r>
    </w:p>
    <w:p>
      <w:pPr>
        <w:pStyle w:val="ListParagraph"/>
        <w:numPr>
          <w:ilvl w:val="0"/>
          <w:numId w:val="100516610"/>
        </w:numPr>
        <w:ind w:left="360"/>
      </w:pPr>
      <w:r>
        <w:t xml:space="preserve">Welke concrete leerpunten zijn er vastgesteld en op welke handelingen hebben de leerpunten precies betrekking?</w:t>
      </w:r>
      <w:r>
        <w:br/>
      </w:r>
    </w:p>
    <w:p>
      <w:pPr>
        <w:pStyle w:val="ListParagraph"/>
        <w:numPr>
          <w:ilvl w:val="0"/>
          <w:numId w:val="100516610"/>
        </w:numPr>
        <w:ind w:left="360"/>
      </w:pPr>
      <w:r>
        <w:t xml:space="preserve">Waarom geven de leerpunten geen aanleiding tot een andere beoordeling van de proportionaliteit en subsidiariteit van het geweldgebruik richting de vrouw?</w:t>
      </w:r>
      <w:r>
        <w:br/>
      </w:r>
    </w:p>
    <w:p>
      <w:pPr>
        <w:pStyle w:val="ListParagraph"/>
        <w:numPr>
          <w:ilvl w:val="0"/>
          <w:numId w:val="100516610"/>
        </w:numPr>
        <w:ind w:left="360"/>
      </w:pPr>
      <w:r>
        <w:t xml:space="preserve">Deelt u de opvatting dat de aangifte van betrokkene, mede tegen de achtergrond van eerdere incidenten waarbij vragen zijn gerezen over disproportioneel politiegeweld, moet worden gezien als een signaal dat er behoefte bestaat aan erkenning en gerechtigheid?[5]  Zo nee, waarom niet?</w:t>
      </w:r>
      <w:r>
        <w:br/>
      </w:r>
    </w:p>
    <w:p>
      <w:pPr>
        <w:pStyle w:val="ListParagraph"/>
        <w:numPr>
          <w:ilvl w:val="0"/>
          <w:numId w:val="100516610"/>
        </w:numPr>
        <w:ind w:left="360"/>
      </w:pPr>
      <w:r>
        <w:t xml:space="preserve">Deelt u de zorg dat twijfels over de onafhankelijkheid van de Wetenschappelijke Adviesraad Politie, die de korpschef adviseert over het functioneren en beleid van de politie, ook gevolgen kunnen hebben voor de onafhankelijkheid en betrouwbaarheid van de kaders waarbinnen het eigen politieoptreden wordt beoordeeld?[6]</w:t>
      </w:r>
      <w:r>
        <w:br/>
      </w:r>
    </w:p>
    <w:p>
      <w:pPr>
        <w:pStyle w:val="ListParagraph"/>
        <w:numPr>
          <w:ilvl w:val="0"/>
          <w:numId w:val="100516610"/>
        </w:numPr>
        <w:ind w:left="360"/>
      </w:pPr>
      <w:r>
        <w:t xml:space="preserve">Gelet op vraag 15, welke concrete waarborgen bestaan er om ervoor te zorgen dat deze aangifte tegen politieagenten wel volledig onafhankelijk, onbevooroordeeld en zorgvuldig wordt beoordeeld en niet wordt beïnvloed door het eerdere interne politieonderzoek?</w:t>
      </w:r>
      <w:r>
        <w:br/>
      </w:r>
    </w:p>
    <w:p>
      <w:pPr>
        <w:pStyle w:val="ListParagraph"/>
        <w:numPr>
          <w:ilvl w:val="0"/>
          <w:numId w:val="100516610"/>
        </w:numPr>
        <w:ind w:left="360"/>
      </w:pPr>
      <w:r>
        <w:t xml:space="preserve">Voor zover het strafrechtelijk onderzoek dat toelaat, bent u bereid de Kamer te informeren over de beoordeling en uitkomsten van het onderzoek naar deze aangifte?</w:t>
      </w:r>
      <w:r>
        <w:br/>
      </w:r>
    </w:p>
    <w:p>
      <w:r>
        <w:t xml:space="preserve"> </w:t>
      </w:r>
      <w:r>
        <w:br/>
      </w:r>
    </w:p>
    <w:p>
      <w:r>
        <w:t xml:space="preserve"> </w:t>
      </w:r>
      <w:r>
        <w:br/>
      </w:r>
    </w:p>
    <w:p>
      <w:r>
        <w:t xml:space="preserve">[1] Zwangere vrouw die in azc Zeist op de grond werd gegooid door agent doet aangifte | Nieuws | AD.nl; Politie vond geweld bij arrestatie azc Zeist noodzakelijk, details niet openbaar; Politie noemt geweld bij incident met zwangere vrouw in azc Zeist 'noodzakelijk' | Binnenland | NU.nl</w:t>
      </w:r>
      <w:r>
        <w:br/>
      </w:r>
    </w:p>
    <w:p>
      <w:r>
        <w:t xml:space="preserve">[2] Zwangere vrouw die in azc Zeist op de grond werd gegooid door agent doet aangifte | Nieuws | AD.nl; Vrouw die in azc Zeist op de grond werd gegooid door agent laat van zich horen: ‘Ik wilde gewoon een vraag stellen’ | Nieuws | AD.nl</w:t>
      </w:r>
      <w:r>
        <w:br/>
      </w:r>
    </w:p>
    <w:p>
      <w:r>
        <w:t xml:space="preserve">[3] Beelden op social media over aanhouding Zeist | politie.nl</w:t>
      </w:r>
      <w:r>
        <w:br/>
      </w:r>
    </w:p>
    <w:p>
      <w:r>
        <w:t xml:space="preserve">[4] Beelden op social media over aanhouding Zeist | politie.nl; Politie vindt geweld tegen zwangere vrouw in azc Zeist ‘noodzakelijk’, maar maakt onderzoek niet openbaar | Regio | AD.nl (zie beeldmateriaal).</w:t>
      </w:r>
      <w:r>
        <w:br/>
      </w:r>
    </w:p>
    <w:p>
      <w:r>
        <w:t xml:space="preserve">[5] Politiechef: agent ging te ver met schop bij arrestatie in Utrecht; Burgemeester Van Zanen wil geen onafhankelijk onderzoek naar politieoptreden na rellen Schilderswijk - Omroep West</w:t>
      </w:r>
      <w:r>
        <w:br/>
      </w:r>
    </w:p>
    <w:p>
      <w:r>
        <w:t xml:space="preserve">[6] Adviesraad van politie is ‘on­weten­schappelijk’ en ‘niet onafhankelijk’ - Follow the Money - Platform voor onderzoeksjournalistiek</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