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037" w:rsidP="003F4037" w:rsidRDefault="003F4037" w14:paraId="7112E616" w14:textId="04B5B0FA">
      <w:pPr>
        <w:tabs>
          <w:tab w:val="left" w:pos="1605"/>
        </w:tabs>
      </w:pPr>
    </w:p>
    <w:p w:rsidR="00692E81" w:rsidP="003F4037" w:rsidRDefault="00692E81" w14:paraId="5992750D" w14:textId="490572D3">
      <w:pPr>
        <w:tabs>
          <w:tab w:val="left" w:pos="1605"/>
        </w:tabs>
      </w:pPr>
      <w:r>
        <w:t>Geachte Voorzitter,</w:t>
      </w:r>
    </w:p>
    <w:p w:rsidR="00692E81" w:rsidP="00692E81" w:rsidRDefault="00692E81" w14:paraId="62A14EAF" w14:textId="77777777">
      <w:pPr>
        <w:rPr>
          <w:b/>
          <w:bCs/>
        </w:rPr>
      </w:pPr>
    </w:p>
    <w:p w:rsidR="00692E81" w:rsidP="00692E81" w:rsidRDefault="00692E81" w14:paraId="61547D0B" w14:textId="77777777">
      <w:r w:rsidRPr="00E63BE4">
        <w:t>Op</w:t>
      </w:r>
      <w:r>
        <w:t xml:space="preserve"> </w:t>
      </w:r>
      <w:r w:rsidRPr="00E63BE4">
        <w:t>ver</w:t>
      </w:r>
      <w:r>
        <w:t xml:space="preserve">zoek van de vaste Kamercommissie voor Economische Zaken geef ik hierbij een reactie op de </w:t>
      </w:r>
      <w:r w:rsidRPr="008A357C">
        <w:t>Totale investeringen in wetenschap en innovatie</w:t>
      </w:r>
      <w:r>
        <w:t xml:space="preserve"> 2024-2030 (TWIN-)rapportage van het Rathenau Instituut, die in april van dit jaar is gepubliceerd. </w:t>
      </w:r>
    </w:p>
    <w:p w:rsidR="00692E81" w:rsidP="00692E81" w:rsidRDefault="00692E81" w14:paraId="014DF74D" w14:textId="77777777"/>
    <w:p w:rsidR="00692E81" w:rsidP="00692E81" w:rsidRDefault="00692E81" w14:paraId="2714F275" w14:textId="77777777">
      <w:r>
        <w:t>De jaarlijkse TWIN-rapportage bevat een overzicht en analyse van de rijksmiddelen voor R&amp;D en innovatie, op basis van de meest recente rijksbegroting en vier jaar vooruitkijkend. Dit betekent dat in de TWIN-rapportage van dit jaar de financiële tabel van het coalitieakkoord nog niet verwerkt</w:t>
      </w:r>
      <w:r w:rsidRPr="009E0FC8">
        <w:t xml:space="preserve"> </w:t>
      </w:r>
      <w:r>
        <w:t>is. De TWIN-rapportage is een belangrijke publicatie in het kader van de 3%-doelstelling voor R&amp;D-uitgaven. Na de zomer volgt een voortgangsbrief over het 3%-actieplan dat vorig jaar met uw Kamer gedeeld is. We onderzoeken of we hierin een update van de rijksuitgaven aan R&amp;D</w:t>
      </w:r>
      <w:r w:rsidRPr="004412CA">
        <w:t xml:space="preserve"> </w:t>
      </w:r>
      <w:r>
        <w:t>kunnen geven, waarin de financiële tabel van het coalitieakkoord is meegenomen.</w:t>
      </w:r>
    </w:p>
    <w:p w:rsidR="00692E81" w:rsidP="00692E81" w:rsidRDefault="00692E81" w14:paraId="69A62FCB" w14:textId="77777777"/>
    <w:p w:rsidR="00692E81" w:rsidP="00692E81" w:rsidRDefault="00692E81" w14:paraId="27847A6B" w14:textId="77777777">
      <w:r>
        <w:t>De TWIN-rapportage schetst dat exclusief de extra middelen van het coalitieakkoord de publieke R&amp;D-uitgaven in Nederland de komende jaren (zonder interventie) niet groeien en daarmee, naar verwachting, ook onze R&amp;D-intensiteit niet. Op basis van de begroting van afgelopen jaar raamt Rathenau</w:t>
      </w:r>
      <w:r w:rsidRPr="00AF39B1">
        <w:t xml:space="preserve"> </w:t>
      </w:r>
      <w:r>
        <w:t>Instituut een daling van het publieke aandeel van de R&amp;D-intensiteit van 0,80% in 2024 naar 0,67% in 2030. Voor 2026 berekent Rathenau dat een additionele € 1,2 miljard aan rijksuitgaven nodig zou zijn om de 3% te halen. De uitdaging om de 3% te halen is extra groot omdat het bbp harder groeit dan de R&amp;D-uitgaven. Rijksuitgaven aan innovatie (niet zijnde R&amp;D) stijgen eerst nog, maar dalen naar verwachting ook na 2027, met name door het aflopen van incidentele uitgaven zoals uit het Nationaal Groeifonds.</w:t>
      </w:r>
    </w:p>
    <w:p w:rsidRPr="002343ED" w:rsidR="00692E81" w:rsidP="00692E81" w:rsidRDefault="00692E81" w14:paraId="205919D0" w14:textId="77777777"/>
    <w:p w:rsidR="00692E81" w:rsidP="00692E81" w:rsidRDefault="00692E81" w14:paraId="15400A38" w14:textId="77777777">
      <w:r>
        <w:t xml:space="preserve">Een R&amp;D-intensieve economie blijft een belangrijke randvoorwaarde voor productiviteitsgroei en daarmee voor ons toekomstig verdienvermogen en onze brede welvaart. Het kabinet handhaaft dan ook de 3%-doelstelling als stip op de horizon en het coalitieakkoord bevestigt verschillende beleidsopties uit het 3%-actieplan. Doorlopende inzet is nodig om toe te werken naar de 3% R&amp;D-uitgaven van het bruto binnenlands product. Dit betekent publieke investeringen, maar ook </w:t>
      </w:r>
      <w:r>
        <w:lastRenderedPageBreak/>
        <w:t>vooral het scheppen van de juiste randvoorwaarden voor private investeringen door het bieden van een sterk vestigingsklimaat en de infrastructuur voor R&amp;D-intensieve bedrijven om op te schalen en uit te breiden in Nederland.</w:t>
      </w:r>
    </w:p>
    <w:p w:rsidR="00692E81" w:rsidP="00692E81" w:rsidRDefault="00692E81" w14:paraId="54D4CF06" w14:textId="77777777"/>
    <w:p w:rsidR="00692E81" w:rsidP="00692E81" w:rsidRDefault="00692E81" w14:paraId="0316FA5E" w14:textId="77777777">
      <w:r>
        <w:t>Het coalitieakkoord kondigt verschillende beleidsopties uit het 3%-actieplan aan, zoals het Nationaal Agentschap voor Disruptieve Innovatie (NADI), de Nationale Investeringsinstelling en EU-cofinanciering voor deelname aan EU-innovatieprogramma’s. Ook investeert het kabinet in publieke R&amp;D door te investeren in onderzoek en wetenschap, oplopend tot 428 miljoen euro structureel.</w:t>
      </w:r>
      <w:r>
        <w:rPr>
          <w:rStyle w:val="Voetnootmarkering"/>
        </w:rPr>
        <w:footnoteReference w:id="1"/>
      </w:r>
      <w:r>
        <w:t xml:space="preserve"> Verder valt een meerderheid van de beleidsopties uit het 3%-actieplan nu binnen de scope van de ministeriele taskforce Toekomstige Welvaart en Vestigingsklimaat. Over de verdere verkenning en uitwerking van deze beleidsopties wordt u in de 3%-voortgangsbrief na de zomer nader geïnformeerd, ofwel eerder in een aparte brief. </w:t>
      </w:r>
    </w:p>
    <w:p w:rsidR="00692E81" w:rsidP="00692E81" w:rsidRDefault="00692E81" w14:paraId="238F8BD1" w14:textId="77777777"/>
    <w:p w:rsidR="00692E81" w:rsidP="00692E81" w:rsidRDefault="00692E81" w14:paraId="54F39616" w14:textId="77777777">
      <w:r>
        <w:t xml:space="preserve">Tot slot stelt het coalitieakkoord dat indien in </w:t>
      </w:r>
      <w:r w:rsidRPr="000969B7">
        <w:t>het financiënbeeld per saldo</w:t>
      </w:r>
      <w:r>
        <w:t xml:space="preserve"> </w:t>
      </w:r>
      <w:r w:rsidRPr="000969B7">
        <w:t xml:space="preserve">meevallers structureel van aard </w:t>
      </w:r>
      <w:r>
        <w:t xml:space="preserve">zijn </w:t>
      </w:r>
      <w:r w:rsidRPr="000969B7">
        <w:t>en het EMU-saldo zich meerjarig onder het geadviseerde tekort van de Studiegroep Begrotingsruime bevindt (-2,0 procent bbp), deze per saldo</w:t>
      </w:r>
      <w:r>
        <w:t xml:space="preserve"> </w:t>
      </w:r>
      <w:r w:rsidRPr="000969B7">
        <w:t xml:space="preserve">meevallers voor </w:t>
      </w:r>
      <w:r>
        <w:t>1/3</w:t>
      </w:r>
      <w:r w:rsidRPr="006D44BF">
        <w:rPr>
          <w:vertAlign w:val="superscript"/>
        </w:rPr>
        <w:t>e</w:t>
      </w:r>
      <w:r>
        <w:t xml:space="preserve"> </w:t>
      </w:r>
      <w:r w:rsidRPr="000969B7">
        <w:t>ingezet worden voor investeringen die het verdienvermogen van Nederland verder versterken</w:t>
      </w:r>
      <w:r>
        <w:t xml:space="preserve">, </w:t>
      </w:r>
      <w:r w:rsidRPr="0056613A">
        <w:t xml:space="preserve">zolang de Europese grenswaarde voor de staatsschuld </w:t>
      </w:r>
      <w:r>
        <w:t xml:space="preserve">daarbij </w:t>
      </w:r>
      <w:r w:rsidRPr="0056613A">
        <w:t>niet wordt overschreden (</w:t>
      </w:r>
      <w:r>
        <w:t xml:space="preserve">de </w:t>
      </w:r>
      <w:r w:rsidRPr="0056613A">
        <w:t>meevaller-formule).</w:t>
      </w:r>
      <w:r>
        <w:t xml:space="preserve"> </w:t>
      </w:r>
    </w:p>
    <w:p w:rsidR="00692E81" w:rsidP="00692E81" w:rsidRDefault="00692E81" w14:paraId="1FD1AD93" w14:textId="77777777"/>
    <w:p w:rsidR="00692E81" w:rsidP="00692E81" w:rsidRDefault="00692E81" w14:paraId="49FCA33D" w14:textId="77777777"/>
    <w:p w:rsidR="00692E81" w:rsidP="00692E81" w:rsidRDefault="00692E81" w14:paraId="7C0F35E5" w14:textId="77777777"/>
    <w:p w:rsidR="00692E81" w:rsidP="00692E81" w:rsidRDefault="00692E81" w14:paraId="6E93911E" w14:textId="77777777"/>
    <w:p w:rsidR="00231BB2" w:rsidP="00692E81" w:rsidRDefault="00231BB2" w14:paraId="5950CDD5" w14:textId="77777777"/>
    <w:p w:rsidRPr="00591E4A" w:rsidR="00692E81" w:rsidP="00692E81" w:rsidRDefault="00692E81" w14:paraId="2E3320B7" w14:textId="77777777">
      <w:pPr>
        <w:rPr>
          <w:szCs w:val="18"/>
        </w:rPr>
      </w:pPr>
      <w:r>
        <w:rPr>
          <w:szCs w:val="18"/>
        </w:rPr>
        <w:t>Heleen Herbert</w:t>
      </w:r>
    </w:p>
    <w:p w:rsidR="00692E81" w:rsidP="00692E81" w:rsidRDefault="00692E81" w14:paraId="7A7AC6D9" w14:textId="77777777">
      <w:r w:rsidRPr="005C65B5">
        <w:t>Minister van Economische Zaken</w:t>
      </w:r>
      <w:r>
        <w:t xml:space="preserve"> en Klimaat</w:t>
      </w:r>
    </w:p>
    <w:p w:rsidR="00692E81" w:rsidP="00692E81" w:rsidRDefault="00692E81" w14:paraId="532B5FC7" w14:textId="77777777"/>
    <w:p w:rsidR="00231BB2" w:rsidP="00692E81" w:rsidRDefault="00231BB2" w14:paraId="2956D315" w14:textId="77777777"/>
    <w:p w:rsidR="00231BB2" w:rsidP="00692E81" w:rsidRDefault="00231BB2" w14:paraId="7E9103E2" w14:textId="77777777"/>
    <w:p w:rsidR="00692E81" w:rsidP="00692E81" w:rsidRDefault="00692E81" w14:paraId="42063354" w14:textId="77777777"/>
    <w:p w:rsidR="00692E81" w:rsidP="00692E81" w:rsidRDefault="00692E81" w14:paraId="02EBF5C9" w14:textId="77777777"/>
    <w:p w:rsidR="00692E81" w:rsidP="00692E81" w:rsidRDefault="00692E81" w14:paraId="3140D273" w14:textId="77777777">
      <w:r w:rsidRPr="00C31759">
        <w:t>Rianne Letschert</w:t>
      </w:r>
    </w:p>
    <w:p w:rsidRPr="00C31759" w:rsidR="00692E81" w:rsidP="00692E81" w:rsidRDefault="00692E81" w14:paraId="1ED642A0" w14:textId="77777777">
      <w:r>
        <w:t>Minister van Onderwijs, Cultuur en Wetenschap</w:t>
      </w:r>
    </w:p>
    <w:p w:rsidRPr="00692E81" w:rsidR="00C31759" w:rsidP="00692E81" w:rsidRDefault="00C31759" w14:paraId="40348501" w14:textId="755038D9"/>
    <w:sectPr w:rsidRPr="00692E81" w:rsidR="00C31759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A858" w14:textId="77777777" w:rsidR="00133DCE" w:rsidRDefault="00133DCE">
      <w:r>
        <w:separator/>
      </w:r>
    </w:p>
    <w:p w14:paraId="6119F436" w14:textId="77777777" w:rsidR="00133DCE" w:rsidRDefault="00133DCE"/>
  </w:endnote>
  <w:endnote w:type="continuationSeparator" w:id="0">
    <w:p w14:paraId="003DF898" w14:textId="77777777" w:rsidR="00133DCE" w:rsidRDefault="00133DCE">
      <w:r>
        <w:continuationSeparator/>
      </w:r>
    </w:p>
    <w:p w14:paraId="64768C8C" w14:textId="77777777" w:rsidR="00133DCE" w:rsidRDefault="00133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9A2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D0157" w14:paraId="0074DA96" w14:textId="77777777" w:rsidTr="00CA6A25">
      <w:trPr>
        <w:trHeight w:hRule="exact" w:val="240"/>
      </w:trPr>
      <w:tc>
        <w:tcPr>
          <w:tcW w:w="7601" w:type="dxa"/>
        </w:tcPr>
        <w:p w14:paraId="05F3D173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5B6CA1E" w14:textId="4724A83D" w:rsidR="00527BD4" w:rsidRPr="00645414" w:rsidRDefault="0024663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231BB2">
            <w:t>2</w:t>
          </w:r>
          <w:r w:rsidR="004425CC">
            <w:fldChar w:fldCharType="end"/>
          </w:r>
        </w:p>
      </w:tc>
    </w:tr>
  </w:tbl>
  <w:p w14:paraId="1DF25F5F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D0157" w14:paraId="15420C84" w14:textId="77777777" w:rsidTr="00CA6A25">
      <w:trPr>
        <w:trHeight w:hRule="exact" w:val="240"/>
      </w:trPr>
      <w:tc>
        <w:tcPr>
          <w:tcW w:w="7601" w:type="dxa"/>
        </w:tcPr>
        <w:p w14:paraId="76A58D1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8238214" w14:textId="3813B8C1" w:rsidR="00527BD4" w:rsidRPr="00ED539E" w:rsidRDefault="0024663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133DCE">
            <w:t>1</w:t>
          </w:r>
          <w:r w:rsidR="00A13FBD">
            <w:fldChar w:fldCharType="end"/>
          </w:r>
        </w:p>
      </w:tc>
    </w:tr>
  </w:tbl>
  <w:p w14:paraId="21E6CFD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EC115B2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9AF4F" w14:textId="77777777" w:rsidR="00133DCE" w:rsidRDefault="00133DCE">
      <w:r>
        <w:separator/>
      </w:r>
    </w:p>
    <w:p w14:paraId="07173D79" w14:textId="77777777" w:rsidR="00133DCE" w:rsidRDefault="00133DCE"/>
  </w:footnote>
  <w:footnote w:type="continuationSeparator" w:id="0">
    <w:p w14:paraId="45A3F515" w14:textId="77777777" w:rsidR="00133DCE" w:rsidRDefault="00133DCE">
      <w:r>
        <w:continuationSeparator/>
      </w:r>
    </w:p>
    <w:p w14:paraId="3DFDFCDF" w14:textId="77777777" w:rsidR="00133DCE" w:rsidRDefault="00133DCE"/>
  </w:footnote>
  <w:footnote w:id="1">
    <w:p w14:paraId="1CC6AB20" w14:textId="77777777" w:rsidR="00692E81" w:rsidRDefault="00692E81" w:rsidP="00692E81">
      <w:pPr>
        <w:pStyle w:val="Voetnoottekst"/>
      </w:pPr>
      <w:r>
        <w:rPr>
          <w:rStyle w:val="Voetnootmarkering"/>
        </w:rPr>
        <w:footnoteRef/>
      </w:r>
      <w:r>
        <w:t xml:space="preserve"> Zie voor toelichting en uitsplitsing </w:t>
      </w:r>
      <w:r w:rsidRPr="004E0F08">
        <w:t>Beleidsbrief 2026-2030 van het Ministerie van Onderwijs, Cultuur en Wetenschap</w:t>
      </w:r>
      <w:r>
        <w:t xml:space="preserve">, </w:t>
      </w:r>
      <w:r w:rsidRPr="00A574AB">
        <w:t>Kamerstuk 2026D20115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D0157" w14:paraId="77929C42" w14:textId="77777777" w:rsidTr="00A50CF6">
      <w:tc>
        <w:tcPr>
          <w:tcW w:w="2156" w:type="dxa"/>
        </w:tcPr>
        <w:p w14:paraId="37273E6D" w14:textId="77777777" w:rsidR="00527BD4" w:rsidRPr="005819CE" w:rsidRDefault="0024663C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</w:tc>
    </w:tr>
    <w:tr w:rsidR="00FD0157" w14:paraId="5A1DB6B2" w14:textId="77777777" w:rsidTr="00A50CF6">
      <w:trPr>
        <w:trHeight w:hRule="exact" w:val="200"/>
      </w:trPr>
      <w:tc>
        <w:tcPr>
          <w:tcW w:w="2156" w:type="dxa"/>
        </w:tcPr>
        <w:p w14:paraId="4E8186D0" w14:textId="77777777" w:rsidR="00527BD4" w:rsidRPr="005819CE" w:rsidRDefault="00527BD4" w:rsidP="00A50CF6"/>
      </w:tc>
    </w:tr>
    <w:tr w:rsidR="00FD0157" w14:paraId="0FECFD89" w14:textId="77777777" w:rsidTr="00502512">
      <w:trPr>
        <w:trHeight w:hRule="exact" w:val="774"/>
      </w:trPr>
      <w:tc>
        <w:tcPr>
          <w:tcW w:w="2156" w:type="dxa"/>
        </w:tcPr>
        <w:p w14:paraId="40F6C266" w14:textId="77777777" w:rsidR="00527BD4" w:rsidRDefault="0024663C" w:rsidP="003A5290">
          <w:pPr>
            <w:pStyle w:val="Huisstijl-Kopje"/>
          </w:pPr>
          <w:r>
            <w:t>Ons kenmerk</w:t>
          </w:r>
        </w:p>
        <w:p w14:paraId="558CA6EF" w14:textId="77777777" w:rsidR="00527BD4" w:rsidRPr="005819CE" w:rsidRDefault="0024663C" w:rsidP="004425CC">
          <w:pPr>
            <w:pStyle w:val="Huisstijl-Kopje"/>
          </w:pPr>
          <w:r>
            <w:rPr>
              <w:b w:val="0"/>
            </w:rPr>
            <w:t>DGBI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106977739</w:t>
          </w:r>
        </w:p>
      </w:tc>
    </w:tr>
  </w:tbl>
  <w:p w14:paraId="11C73B07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23302F3F" w14:textId="77777777" w:rsidR="00527BD4" w:rsidRDefault="00527BD4" w:rsidP="008C356D"/>
  <w:p w14:paraId="0A91441B" w14:textId="77777777" w:rsidR="00527BD4" w:rsidRPr="00740712" w:rsidRDefault="00527BD4" w:rsidP="008C356D"/>
  <w:p w14:paraId="01EE667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31DDFF4F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C983AE4" w14:textId="77777777" w:rsidR="00527BD4" w:rsidRDefault="00527BD4" w:rsidP="004F44C2"/>
  <w:p w14:paraId="6718085B" w14:textId="77777777" w:rsidR="00527BD4" w:rsidRPr="00740712" w:rsidRDefault="00527BD4" w:rsidP="004F44C2"/>
  <w:p w14:paraId="2005687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D0157" w14:paraId="64428C4E" w14:textId="77777777" w:rsidTr="00751A6A">
      <w:trPr>
        <w:trHeight w:val="2636"/>
      </w:trPr>
      <w:tc>
        <w:tcPr>
          <w:tcW w:w="737" w:type="dxa"/>
        </w:tcPr>
        <w:p w14:paraId="49D0BAF8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7A19615" w14:textId="77777777" w:rsidR="00527BD4" w:rsidRDefault="0024663C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05C2793D" wp14:editId="10B1C84B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D07833D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680D81A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9348E8E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D0157" w14:paraId="641D1346" w14:textId="77777777" w:rsidTr="00A50CF6">
      <w:tc>
        <w:tcPr>
          <w:tcW w:w="2160" w:type="dxa"/>
        </w:tcPr>
        <w:p w14:paraId="204DCD15" w14:textId="77777777" w:rsidR="00527BD4" w:rsidRPr="005819CE" w:rsidRDefault="0024663C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  <w:p w14:paraId="63C15CE4" w14:textId="77777777" w:rsidR="00527BD4" w:rsidRPr="00BE5ED9" w:rsidRDefault="0024663C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C1594DC" w14:textId="77777777" w:rsidR="00EF495B" w:rsidRDefault="0024663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2FC8354" w14:textId="77777777" w:rsidR="00EF495B" w:rsidRPr="005B3814" w:rsidRDefault="0024663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2806E88" w14:textId="73BDE71E" w:rsidR="00527BD4" w:rsidRPr="00FE5B48" w:rsidRDefault="0024663C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D0157" w14:paraId="29174613" w14:textId="77777777" w:rsidTr="00A50CF6">
      <w:trPr>
        <w:trHeight w:hRule="exact" w:val="200"/>
      </w:trPr>
      <w:tc>
        <w:tcPr>
          <w:tcW w:w="2160" w:type="dxa"/>
        </w:tcPr>
        <w:p w14:paraId="4A79434A" w14:textId="77777777" w:rsidR="00527BD4" w:rsidRPr="005819CE" w:rsidRDefault="00527BD4" w:rsidP="00A50CF6"/>
      </w:tc>
    </w:tr>
    <w:tr w:rsidR="00FD0157" w14:paraId="7C0F71EB" w14:textId="77777777" w:rsidTr="00A50CF6">
      <w:tc>
        <w:tcPr>
          <w:tcW w:w="2160" w:type="dxa"/>
        </w:tcPr>
        <w:p w14:paraId="7CE818B8" w14:textId="77777777" w:rsidR="000C0163" w:rsidRPr="005819CE" w:rsidRDefault="0024663C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6469002" w14:textId="78C23CB3" w:rsidR="00527BD4" w:rsidRPr="005819CE" w:rsidRDefault="0024663C" w:rsidP="00FE5B48">
          <w:pPr>
            <w:pStyle w:val="Huisstijl-Gegeven"/>
          </w:pPr>
          <w:r>
            <w:t>DGBI</w:t>
          </w:r>
          <w:r w:rsidR="00926AE2">
            <w:t xml:space="preserve"> / </w:t>
          </w:r>
          <w:r>
            <w:t>106977739</w:t>
          </w:r>
        </w:p>
      </w:tc>
    </w:tr>
  </w:tbl>
  <w:p w14:paraId="7792325D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D0157" w14:paraId="102367F0" w14:textId="77777777" w:rsidTr="007610AA">
      <w:trPr>
        <w:trHeight w:val="400"/>
      </w:trPr>
      <w:tc>
        <w:tcPr>
          <w:tcW w:w="7520" w:type="dxa"/>
          <w:gridSpan w:val="2"/>
        </w:tcPr>
        <w:p w14:paraId="3EA30C80" w14:textId="77777777" w:rsidR="00527BD4" w:rsidRPr="00BC3B53" w:rsidRDefault="0024663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D0157" w14:paraId="5FCF6AEF" w14:textId="77777777" w:rsidTr="007610AA">
      <w:tc>
        <w:tcPr>
          <w:tcW w:w="7520" w:type="dxa"/>
          <w:gridSpan w:val="2"/>
        </w:tcPr>
        <w:p w14:paraId="39572912" w14:textId="77777777" w:rsidR="00527BD4" w:rsidRPr="00983E8F" w:rsidRDefault="00527BD4" w:rsidP="00A50CF6">
          <w:pPr>
            <w:pStyle w:val="Huisstijl-Rubricering"/>
          </w:pPr>
        </w:p>
      </w:tc>
    </w:tr>
    <w:tr w:rsidR="00FD0157" w14:paraId="09E58C29" w14:textId="77777777" w:rsidTr="007610AA">
      <w:trPr>
        <w:trHeight w:hRule="exact" w:val="2440"/>
      </w:trPr>
      <w:tc>
        <w:tcPr>
          <w:tcW w:w="7520" w:type="dxa"/>
          <w:gridSpan w:val="2"/>
        </w:tcPr>
        <w:p w14:paraId="4F670B9F" w14:textId="6A7B0175" w:rsidR="00966AE3" w:rsidRDefault="00FE5B48" w:rsidP="00A50CF6">
          <w:pPr>
            <w:pStyle w:val="Huisstijl-NAW"/>
          </w:pPr>
          <w:r>
            <w:t>D</w:t>
          </w:r>
          <w:r w:rsidR="00966AE3">
            <w:t xml:space="preserve">e </w:t>
          </w:r>
          <w:r w:rsidR="003B261C">
            <w:t xml:space="preserve">Voorzitter </w:t>
          </w:r>
          <w:r w:rsidR="00966AE3">
            <w:t xml:space="preserve">van de </w:t>
          </w:r>
          <w:r w:rsidR="0024663C">
            <w:t>Tweede Kamer</w:t>
          </w:r>
          <w:r w:rsidR="003B261C">
            <w:t xml:space="preserve"> </w:t>
          </w:r>
        </w:p>
        <w:p w14:paraId="33463309" w14:textId="4F6A236A" w:rsidR="00527BD4" w:rsidRDefault="003B261C" w:rsidP="00A50CF6">
          <w:pPr>
            <w:pStyle w:val="Huisstijl-NAW"/>
          </w:pPr>
          <w:r>
            <w:t>der Staten</w:t>
          </w:r>
          <w:r w:rsidR="005E2CCF">
            <w:t>-</w:t>
          </w:r>
          <w:r>
            <w:t>Generaal</w:t>
          </w:r>
        </w:p>
        <w:p w14:paraId="27209C70" w14:textId="77777777" w:rsidR="00FD0157" w:rsidRDefault="0024663C">
          <w:pPr>
            <w:pStyle w:val="Huisstijl-NAW"/>
          </w:pPr>
          <w:r>
            <w:t>Prinses Irenestraat 6</w:t>
          </w:r>
        </w:p>
        <w:p w14:paraId="291E490F" w14:textId="531D44A6" w:rsidR="00FD0157" w:rsidRDefault="0024663C">
          <w:pPr>
            <w:pStyle w:val="Huisstijl-NAW"/>
          </w:pPr>
          <w:r>
            <w:t xml:space="preserve">2595 BD </w:t>
          </w:r>
          <w:r w:rsidR="00FE5B48">
            <w:t xml:space="preserve"> DEN HAAG</w:t>
          </w:r>
        </w:p>
      </w:tc>
    </w:tr>
    <w:tr w:rsidR="00FD0157" w14:paraId="6DA05D6F" w14:textId="77777777" w:rsidTr="007610AA">
      <w:trPr>
        <w:trHeight w:hRule="exact" w:val="400"/>
      </w:trPr>
      <w:tc>
        <w:tcPr>
          <w:tcW w:w="7520" w:type="dxa"/>
          <w:gridSpan w:val="2"/>
        </w:tcPr>
        <w:p w14:paraId="463EADD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0157" w14:paraId="16D457E6" w14:textId="77777777" w:rsidTr="007610AA">
      <w:trPr>
        <w:trHeight w:val="240"/>
      </w:trPr>
      <w:tc>
        <w:tcPr>
          <w:tcW w:w="900" w:type="dxa"/>
        </w:tcPr>
        <w:p w14:paraId="3C2D51FA" w14:textId="77777777" w:rsidR="00527BD4" w:rsidRPr="007709EF" w:rsidRDefault="0024663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31AEB7F7" w14:textId="374B49BA" w:rsidR="00527BD4" w:rsidRPr="007709EF" w:rsidRDefault="003F4037" w:rsidP="00A50CF6">
          <w:r>
            <w:t>25 augustus 2026</w:t>
          </w:r>
        </w:p>
      </w:tc>
    </w:tr>
    <w:tr w:rsidR="00FD0157" w14:paraId="682C34A0" w14:textId="77777777" w:rsidTr="007610AA">
      <w:trPr>
        <w:trHeight w:val="240"/>
      </w:trPr>
      <w:tc>
        <w:tcPr>
          <w:tcW w:w="900" w:type="dxa"/>
        </w:tcPr>
        <w:p w14:paraId="6B3CCBDF" w14:textId="77777777" w:rsidR="00527BD4" w:rsidRPr="007709EF" w:rsidRDefault="0024663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1666287E" w14:textId="5898A396" w:rsidR="00527BD4" w:rsidRPr="007709EF" w:rsidRDefault="0024663C" w:rsidP="00A50CF6">
          <w:r>
            <w:t>Reactie TWIN-rapportage</w:t>
          </w:r>
          <w:r w:rsidR="0016237A">
            <w:t xml:space="preserve"> 2026</w:t>
          </w:r>
        </w:p>
      </w:tc>
    </w:tr>
  </w:tbl>
  <w:p w14:paraId="02EBC99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CCC9D3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6DE9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F037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5ADC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85E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38F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48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6D5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14AC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F08B21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AA88E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B637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64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A6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36F3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80F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922B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B207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34F95"/>
    <w:multiLevelType w:val="hybridMultilevel"/>
    <w:tmpl w:val="F4561BAA"/>
    <w:lvl w:ilvl="0" w:tplc="2910D160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3703913">
    <w:abstractNumId w:val="10"/>
  </w:num>
  <w:num w:numId="2" w16cid:durableId="1151873692">
    <w:abstractNumId w:val="7"/>
  </w:num>
  <w:num w:numId="3" w16cid:durableId="1992365934">
    <w:abstractNumId w:val="6"/>
  </w:num>
  <w:num w:numId="4" w16cid:durableId="783964916">
    <w:abstractNumId w:val="5"/>
  </w:num>
  <w:num w:numId="5" w16cid:durableId="421922061">
    <w:abstractNumId w:val="4"/>
  </w:num>
  <w:num w:numId="6" w16cid:durableId="29304074">
    <w:abstractNumId w:val="8"/>
  </w:num>
  <w:num w:numId="7" w16cid:durableId="153685755">
    <w:abstractNumId w:val="3"/>
  </w:num>
  <w:num w:numId="8" w16cid:durableId="1886600839">
    <w:abstractNumId w:val="2"/>
  </w:num>
  <w:num w:numId="9" w16cid:durableId="1274632287">
    <w:abstractNumId w:val="1"/>
  </w:num>
  <w:num w:numId="10" w16cid:durableId="1245913325">
    <w:abstractNumId w:val="0"/>
  </w:num>
  <w:num w:numId="11" w16cid:durableId="146866489">
    <w:abstractNumId w:val="9"/>
  </w:num>
  <w:num w:numId="12" w16cid:durableId="1445929272">
    <w:abstractNumId w:val="11"/>
  </w:num>
  <w:num w:numId="13" w16cid:durableId="1745108931">
    <w:abstractNumId w:val="13"/>
  </w:num>
  <w:num w:numId="14" w16cid:durableId="433287870">
    <w:abstractNumId w:val="12"/>
  </w:num>
  <w:num w:numId="15" w16cid:durableId="1230118153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217C"/>
    <w:rsid w:val="000049FB"/>
    <w:rsid w:val="000127BF"/>
    <w:rsid w:val="00012B4F"/>
    <w:rsid w:val="00013862"/>
    <w:rsid w:val="00013F6D"/>
    <w:rsid w:val="00016012"/>
    <w:rsid w:val="00016C80"/>
    <w:rsid w:val="00017371"/>
    <w:rsid w:val="00020189"/>
    <w:rsid w:val="00020EE4"/>
    <w:rsid w:val="00023E9A"/>
    <w:rsid w:val="00033CDD"/>
    <w:rsid w:val="00034A84"/>
    <w:rsid w:val="00035E67"/>
    <w:rsid w:val="000366F3"/>
    <w:rsid w:val="00051EBE"/>
    <w:rsid w:val="0005747A"/>
    <w:rsid w:val="0006024D"/>
    <w:rsid w:val="000639A7"/>
    <w:rsid w:val="000715DC"/>
    <w:rsid w:val="00071F28"/>
    <w:rsid w:val="00074079"/>
    <w:rsid w:val="00092799"/>
    <w:rsid w:val="00092C5F"/>
    <w:rsid w:val="00093D7E"/>
    <w:rsid w:val="00096680"/>
    <w:rsid w:val="000969B7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23F5"/>
    <w:rsid w:val="000C3EA9"/>
    <w:rsid w:val="000D0225"/>
    <w:rsid w:val="000E7895"/>
    <w:rsid w:val="000F161D"/>
    <w:rsid w:val="000F3CAA"/>
    <w:rsid w:val="00102ABB"/>
    <w:rsid w:val="001103AF"/>
    <w:rsid w:val="00121BF0"/>
    <w:rsid w:val="00123704"/>
    <w:rsid w:val="001270C7"/>
    <w:rsid w:val="001316FE"/>
    <w:rsid w:val="00132540"/>
    <w:rsid w:val="00133DCE"/>
    <w:rsid w:val="00133F0F"/>
    <w:rsid w:val="0014462A"/>
    <w:rsid w:val="0014786A"/>
    <w:rsid w:val="001516A4"/>
    <w:rsid w:val="00151E5F"/>
    <w:rsid w:val="00153E28"/>
    <w:rsid w:val="001569AB"/>
    <w:rsid w:val="00156CD3"/>
    <w:rsid w:val="001600D1"/>
    <w:rsid w:val="0016237A"/>
    <w:rsid w:val="00164D63"/>
    <w:rsid w:val="0016725C"/>
    <w:rsid w:val="001726F3"/>
    <w:rsid w:val="00173C51"/>
    <w:rsid w:val="00174CC2"/>
    <w:rsid w:val="00176CC6"/>
    <w:rsid w:val="00180312"/>
    <w:rsid w:val="00181BE4"/>
    <w:rsid w:val="00185576"/>
    <w:rsid w:val="00185951"/>
    <w:rsid w:val="00196B8B"/>
    <w:rsid w:val="001A2BEA"/>
    <w:rsid w:val="001A50FE"/>
    <w:rsid w:val="001A6A00"/>
    <w:rsid w:val="001A6D93"/>
    <w:rsid w:val="001B5B0D"/>
    <w:rsid w:val="001B7FF1"/>
    <w:rsid w:val="001C071E"/>
    <w:rsid w:val="001C32EC"/>
    <w:rsid w:val="001C38BD"/>
    <w:rsid w:val="001C4D5A"/>
    <w:rsid w:val="001D1272"/>
    <w:rsid w:val="001D4C5D"/>
    <w:rsid w:val="001E34C6"/>
    <w:rsid w:val="001E5581"/>
    <w:rsid w:val="001F3C70"/>
    <w:rsid w:val="001F71E4"/>
    <w:rsid w:val="00200D88"/>
    <w:rsid w:val="00201F68"/>
    <w:rsid w:val="00204739"/>
    <w:rsid w:val="00212F2A"/>
    <w:rsid w:val="00214F2B"/>
    <w:rsid w:val="00217880"/>
    <w:rsid w:val="00222D66"/>
    <w:rsid w:val="00222E50"/>
    <w:rsid w:val="00224A8A"/>
    <w:rsid w:val="002304AC"/>
    <w:rsid w:val="002309A8"/>
    <w:rsid w:val="00231BB2"/>
    <w:rsid w:val="002343ED"/>
    <w:rsid w:val="00235BB3"/>
    <w:rsid w:val="002369BF"/>
    <w:rsid w:val="00236CFE"/>
    <w:rsid w:val="00241D72"/>
    <w:rsid w:val="002428E3"/>
    <w:rsid w:val="00243031"/>
    <w:rsid w:val="002443C3"/>
    <w:rsid w:val="0024663C"/>
    <w:rsid w:val="00257D7D"/>
    <w:rsid w:val="00260BAF"/>
    <w:rsid w:val="002650F7"/>
    <w:rsid w:val="00273F3B"/>
    <w:rsid w:val="00274DB7"/>
    <w:rsid w:val="00275984"/>
    <w:rsid w:val="00277139"/>
    <w:rsid w:val="00280F74"/>
    <w:rsid w:val="002822CA"/>
    <w:rsid w:val="00286998"/>
    <w:rsid w:val="00291AB7"/>
    <w:rsid w:val="00292EB2"/>
    <w:rsid w:val="0029422B"/>
    <w:rsid w:val="002A0938"/>
    <w:rsid w:val="002A696C"/>
    <w:rsid w:val="002B153C"/>
    <w:rsid w:val="002B52FC"/>
    <w:rsid w:val="002C2830"/>
    <w:rsid w:val="002C3F78"/>
    <w:rsid w:val="002C78F9"/>
    <w:rsid w:val="002D001A"/>
    <w:rsid w:val="002D28E2"/>
    <w:rsid w:val="002D317B"/>
    <w:rsid w:val="002D3587"/>
    <w:rsid w:val="002D491B"/>
    <w:rsid w:val="002D502D"/>
    <w:rsid w:val="002E0F69"/>
    <w:rsid w:val="002F5147"/>
    <w:rsid w:val="002F7ABD"/>
    <w:rsid w:val="003038B7"/>
    <w:rsid w:val="00312597"/>
    <w:rsid w:val="003150CD"/>
    <w:rsid w:val="00327BA5"/>
    <w:rsid w:val="0033326F"/>
    <w:rsid w:val="00334154"/>
    <w:rsid w:val="00334FBE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56718"/>
    <w:rsid w:val="00361A56"/>
    <w:rsid w:val="0036252A"/>
    <w:rsid w:val="00364699"/>
    <w:rsid w:val="00364D9D"/>
    <w:rsid w:val="0036717B"/>
    <w:rsid w:val="00371048"/>
    <w:rsid w:val="0037396C"/>
    <w:rsid w:val="0037421D"/>
    <w:rsid w:val="00376093"/>
    <w:rsid w:val="00376743"/>
    <w:rsid w:val="003779BE"/>
    <w:rsid w:val="00382968"/>
    <w:rsid w:val="00383DA1"/>
    <w:rsid w:val="00385F30"/>
    <w:rsid w:val="003909D6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261C"/>
    <w:rsid w:val="003B7EE7"/>
    <w:rsid w:val="003C2BBE"/>
    <w:rsid w:val="003C2CCB"/>
    <w:rsid w:val="003D39EC"/>
    <w:rsid w:val="003D5DED"/>
    <w:rsid w:val="003E3DD5"/>
    <w:rsid w:val="003F07C6"/>
    <w:rsid w:val="003F1F6B"/>
    <w:rsid w:val="003F3757"/>
    <w:rsid w:val="003F38BD"/>
    <w:rsid w:val="003F4037"/>
    <w:rsid w:val="003F44B7"/>
    <w:rsid w:val="004008E9"/>
    <w:rsid w:val="00413D48"/>
    <w:rsid w:val="004142C2"/>
    <w:rsid w:val="004412CA"/>
    <w:rsid w:val="00441AC2"/>
    <w:rsid w:val="0044249B"/>
    <w:rsid w:val="004425CC"/>
    <w:rsid w:val="00450043"/>
    <w:rsid w:val="0045023C"/>
    <w:rsid w:val="00451A5B"/>
    <w:rsid w:val="00452BCD"/>
    <w:rsid w:val="00452CEA"/>
    <w:rsid w:val="004568BE"/>
    <w:rsid w:val="00465642"/>
    <w:rsid w:val="00465B52"/>
    <w:rsid w:val="0046708E"/>
    <w:rsid w:val="004729A5"/>
    <w:rsid w:val="00472A65"/>
    <w:rsid w:val="00474463"/>
    <w:rsid w:val="00474B75"/>
    <w:rsid w:val="00480F62"/>
    <w:rsid w:val="00483F0B"/>
    <w:rsid w:val="0048615F"/>
    <w:rsid w:val="00496319"/>
    <w:rsid w:val="00497279"/>
    <w:rsid w:val="004A1431"/>
    <w:rsid w:val="004A163B"/>
    <w:rsid w:val="004A670A"/>
    <w:rsid w:val="004B5465"/>
    <w:rsid w:val="004B70F0"/>
    <w:rsid w:val="004C21A8"/>
    <w:rsid w:val="004D505E"/>
    <w:rsid w:val="004D72CA"/>
    <w:rsid w:val="004E0F08"/>
    <w:rsid w:val="004E2242"/>
    <w:rsid w:val="004E505E"/>
    <w:rsid w:val="004E6FB0"/>
    <w:rsid w:val="004F42FF"/>
    <w:rsid w:val="004F44C2"/>
    <w:rsid w:val="00502512"/>
    <w:rsid w:val="00503FD2"/>
    <w:rsid w:val="00505262"/>
    <w:rsid w:val="00516022"/>
    <w:rsid w:val="005160B3"/>
    <w:rsid w:val="00521CEE"/>
    <w:rsid w:val="00522D6C"/>
    <w:rsid w:val="00524FB4"/>
    <w:rsid w:val="00527BD4"/>
    <w:rsid w:val="00530A37"/>
    <w:rsid w:val="005330E6"/>
    <w:rsid w:val="00537095"/>
    <w:rsid w:val="005403C8"/>
    <w:rsid w:val="005429DC"/>
    <w:rsid w:val="00552835"/>
    <w:rsid w:val="005565F9"/>
    <w:rsid w:val="0056613A"/>
    <w:rsid w:val="00573041"/>
    <w:rsid w:val="00574AAC"/>
    <w:rsid w:val="00575B80"/>
    <w:rsid w:val="0057620F"/>
    <w:rsid w:val="0058118B"/>
    <w:rsid w:val="005819CE"/>
    <w:rsid w:val="00582814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15B1"/>
    <w:rsid w:val="005D3610"/>
    <w:rsid w:val="005D625B"/>
    <w:rsid w:val="005D6FBD"/>
    <w:rsid w:val="005E12E1"/>
    <w:rsid w:val="005E2CCF"/>
    <w:rsid w:val="005F62D3"/>
    <w:rsid w:val="005F6D11"/>
    <w:rsid w:val="005F7CD1"/>
    <w:rsid w:val="00600CF0"/>
    <w:rsid w:val="006048F4"/>
    <w:rsid w:val="0060660A"/>
    <w:rsid w:val="006066CF"/>
    <w:rsid w:val="0061203E"/>
    <w:rsid w:val="00613B1D"/>
    <w:rsid w:val="00615D59"/>
    <w:rsid w:val="00616D74"/>
    <w:rsid w:val="00617A44"/>
    <w:rsid w:val="006202B6"/>
    <w:rsid w:val="00625CD0"/>
    <w:rsid w:val="0062627D"/>
    <w:rsid w:val="006272F6"/>
    <w:rsid w:val="00627432"/>
    <w:rsid w:val="00630BC4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75919"/>
    <w:rsid w:val="00681695"/>
    <w:rsid w:val="00685545"/>
    <w:rsid w:val="006864B3"/>
    <w:rsid w:val="00692D64"/>
    <w:rsid w:val="00692E81"/>
    <w:rsid w:val="006A013B"/>
    <w:rsid w:val="006A10F8"/>
    <w:rsid w:val="006A2100"/>
    <w:rsid w:val="006A5C3B"/>
    <w:rsid w:val="006A72E0"/>
    <w:rsid w:val="006B0BF3"/>
    <w:rsid w:val="006B3C17"/>
    <w:rsid w:val="006B4CA7"/>
    <w:rsid w:val="006B59F0"/>
    <w:rsid w:val="006B775E"/>
    <w:rsid w:val="006B7BC7"/>
    <w:rsid w:val="006C2535"/>
    <w:rsid w:val="006C441E"/>
    <w:rsid w:val="006C4B90"/>
    <w:rsid w:val="006D1016"/>
    <w:rsid w:val="006D17F2"/>
    <w:rsid w:val="006D44BF"/>
    <w:rsid w:val="006E3546"/>
    <w:rsid w:val="006E3FA9"/>
    <w:rsid w:val="006E7D82"/>
    <w:rsid w:val="006F038F"/>
    <w:rsid w:val="006F0F93"/>
    <w:rsid w:val="006F31F2"/>
    <w:rsid w:val="006F7494"/>
    <w:rsid w:val="006F751F"/>
    <w:rsid w:val="007016EA"/>
    <w:rsid w:val="00705433"/>
    <w:rsid w:val="00714B8D"/>
    <w:rsid w:val="00714DC5"/>
    <w:rsid w:val="00715237"/>
    <w:rsid w:val="007167E4"/>
    <w:rsid w:val="00716E99"/>
    <w:rsid w:val="00721AE1"/>
    <w:rsid w:val="00724F5D"/>
    <w:rsid w:val="007254A5"/>
    <w:rsid w:val="00725748"/>
    <w:rsid w:val="007269E3"/>
    <w:rsid w:val="00732F79"/>
    <w:rsid w:val="007352B6"/>
    <w:rsid w:val="00735D88"/>
    <w:rsid w:val="0073720D"/>
    <w:rsid w:val="00737507"/>
    <w:rsid w:val="00740712"/>
    <w:rsid w:val="00742AB9"/>
    <w:rsid w:val="00746C31"/>
    <w:rsid w:val="00751A6A"/>
    <w:rsid w:val="00754FBF"/>
    <w:rsid w:val="00757175"/>
    <w:rsid w:val="007610AA"/>
    <w:rsid w:val="007709EF"/>
    <w:rsid w:val="00782701"/>
    <w:rsid w:val="00783559"/>
    <w:rsid w:val="007945D8"/>
    <w:rsid w:val="0079551B"/>
    <w:rsid w:val="00797AA5"/>
    <w:rsid w:val="007A26BD"/>
    <w:rsid w:val="007A4105"/>
    <w:rsid w:val="007B0A19"/>
    <w:rsid w:val="007B4126"/>
    <w:rsid w:val="007B4503"/>
    <w:rsid w:val="007B6ADE"/>
    <w:rsid w:val="007C406E"/>
    <w:rsid w:val="007C5183"/>
    <w:rsid w:val="007C7573"/>
    <w:rsid w:val="007D61A6"/>
    <w:rsid w:val="007E2B20"/>
    <w:rsid w:val="007F1FE4"/>
    <w:rsid w:val="007F439C"/>
    <w:rsid w:val="007F4D8B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7B9"/>
    <w:rsid w:val="00814D03"/>
    <w:rsid w:val="00820371"/>
    <w:rsid w:val="00821FC1"/>
    <w:rsid w:val="00823AE2"/>
    <w:rsid w:val="008256D5"/>
    <w:rsid w:val="008267F8"/>
    <w:rsid w:val="0083178B"/>
    <w:rsid w:val="00831EE4"/>
    <w:rsid w:val="00833695"/>
    <w:rsid w:val="008336B7"/>
    <w:rsid w:val="00833A8E"/>
    <w:rsid w:val="00836ACA"/>
    <w:rsid w:val="00842CD8"/>
    <w:rsid w:val="008431FA"/>
    <w:rsid w:val="00847265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76626"/>
    <w:rsid w:val="0088067E"/>
    <w:rsid w:val="00883137"/>
    <w:rsid w:val="0089117B"/>
    <w:rsid w:val="00894A3B"/>
    <w:rsid w:val="00895B79"/>
    <w:rsid w:val="0089709B"/>
    <w:rsid w:val="008979C4"/>
    <w:rsid w:val="008A105A"/>
    <w:rsid w:val="008A1F5D"/>
    <w:rsid w:val="008A28F5"/>
    <w:rsid w:val="008A312D"/>
    <w:rsid w:val="008A357C"/>
    <w:rsid w:val="008A7FB3"/>
    <w:rsid w:val="008B1198"/>
    <w:rsid w:val="008B3471"/>
    <w:rsid w:val="008B3929"/>
    <w:rsid w:val="008B4125"/>
    <w:rsid w:val="008B49A1"/>
    <w:rsid w:val="008B4CB3"/>
    <w:rsid w:val="008B567B"/>
    <w:rsid w:val="008B7B24"/>
    <w:rsid w:val="008C356D"/>
    <w:rsid w:val="008D272A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072"/>
    <w:rsid w:val="00906C2E"/>
    <w:rsid w:val="00906F46"/>
    <w:rsid w:val="00910642"/>
    <w:rsid w:val="00910DDF"/>
    <w:rsid w:val="009220D3"/>
    <w:rsid w:val="00922290"/>
    <w:rsid w:val="009222B3"/>
    <w:rsid w:val="00926AE2"/>
    <w:rsid w:val="00930416"/>
    <w:rsid w:val="00930B13"/>
    <w:rsid w:val="009311C8"/>
    <w:rsid w:val="00931AA0"/>
    <w:rsid w:val="00933376"/>
    <w:rsid w:val="00933A2F"/>
    <w:rsid w:val="00960205"/>
    <w:rsid w:val="00966AE3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96741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0961"/>
    <w:rsid w:val="009E0FC8"/>
    <w:rsid w:val="009E1A1E"/>
    <w:rsid w:val="009E3C59"/>
    <w:rsid w:val="009F26C2"/>
    <w:rsid w:val="009F3259"/>
    <w:rsid w:val="00A037D5"/>
    <w:rsid w:val="00A056DE"/>
    <w:rsid w:val="00A128AD"/>
    <w:rsid w:val="00A13FBD"/>
    <w:rsid w:val="00A16A27"/>
    <w:rsid w:val="00A16D7E"/>
    <w:rsid w:val="00A21E76"/>
    <w:rsid w:val="00A2201D"/>
    <w:rsid w:val="00A23BC8"/>
    <w:rsid w:val="00A245F8"/>
    <w:rsid w:val="00A2539B"/>
    <w:rsid w:val="00A30E68"/>
    <w:rsid w:val="00A31933"/>
    <w:rsid w:val="00A329D2"/>
    <w:rsid w:val="00A34AA0"/>
    <w:rsid w:val="00A368BF"/>
    <w:rsid w:val="00A3715C"/>
    <w:rsid w:val="00A37AD6"/>
    <w:rsid w:val="00A413B4"/>
    <w:rsid w:val="00A41FE2"/>
    <w:rsid w:val="00A46FEF"/>
    <w:rsid w:val="00A47948"/>
    <w:rsid w:val="00A50CF6"/>
    <w:rsid w:val="00A56946"/>
    <w:rsid w:val="00A6170E"/>
    <w:rsid w:val="00A63B8C"/>
    <w:rsid w:val="00A652B3"/>
    <w:rsid w:val="00A715F8"/>
    <w:rsid w:val="00A7514C"/>
    <w:rsid w:val="00A77F6F"/>
    <w:rsid w:val="00A831FD"/>
    <w:rsid w:val="00A83352"/>
    <w:rsid w:val="00A850A2"/>
    <w:rsid w:val="00A91FA3"/>
    <w:rsid w:val="00A9268C"/>
    <w:rsid w:val="00A927D3"/>
    <w:rsid w:val="00A95341"/>
    <w:rsid w:val="00AA1030"/>
    <w:rsid w:val="00AA6FC1"/>
    <w:rsid w:val="00AA7FC9"/>
    <w:rsid w:val="00AB237D"/>
    <w:rsid w:val="00AB2AB1"/>
    <w:rsid w:val="00AB5933"/>
    <w:rsid w:val="00AE013D"/>
    <w:rsid w:val="00AE11B7"/>
    <w:rsid w:val="00AE7F68"/>
    <w:rsid w:val="00AF2321"/>
    <w:rsid w:val="00AF39B1"/>
    <w:rsid w:val="00AF52F6"/>
    <w:rsid w:val="00AF52FD"/>
    <w:rsid w:val="00AF54A8"/>
    <w:rsid w:val="00AF7237"/>
    <w:rsid w:val="00B0043A"/>
    <w:rsid w:val="00B00D75"/>
    <w:rsid w:val="00B02CF2"/>
    <w:rsid w:val="00B070CB"/>
    <w:rsid w:val="00B12456"/>
    <w:rsid w:val="00B145F0"/>
    <w:rsid w:val="00B15DA5"/>
    <w:rsid w:val="00B259C8"/>
    <w:rsid w:val="00B26CCF"/>
    <w:rsid w:val="00B30FC2"/>
    <w:rsid w:val="00B331A2"/>
    <w:rsid w:val="00B4088C"/>
    <w:rsid w:val="00B412B4"/>
    <w:rsid w:val="00B425F0"/>
    <w:rsid w:val="00B42DFA"/>
    <w:rsid w:val="00B46057"/>
    <w:rsid w:val="00B531DD"/>
    <w:rsid w:val="00B55014"/>
    <w:rsid w:val="00B62232"/>
    <w:rsid w:val="00B627DB"/>
    <w:rsid w:val="00B679FC"/>
    <w:rsid w:val="00B70BF3"/>
    <w:rsid w:val="00B71DC2"/>
    <w:rsid w:val="00B849F5"/>
    <w:rsid w:val="00B91CFC"/>
    <w:rsid w:val="00B93893"/>
    <w:rsid w:val="00B94072"/>
    <w:rsid w:val="00BA1397"/>
    <w:rsid w:val="00BA7E0A"/>
    <w:rsid w:val="00BB2565"/>
    <w:rsid w:val="00BC2C00"/>
    <w:rsid w:val="00BC3B53"/>
    <w:rsid w:val="00BC3B96"/>
    <w:rsid w:val="00BC4AE3"/>
    <w:rsid w:val="00BC5B28"/>
    <w:rsid w:val="00BD2370"/>
    <w:rsid w:val="00BD2D73"/>
    <w:rsid w:val="00BD6D74"/>
    <w:rsid w:val="00BE3F88"/>
    <w:rsid w:val="00BE4756"/>
    <w:rsid w:val="00BE5ED9"/>
    <w:rsid w:val="00BE7B41"/>
    <w:rsid w:val="00BF1D97"/>
    <w:rsid w:val="00C011E5"/>
    <w:rsid w:val="00C04823"/>
    <w:rsid w:val="00C13AE1"/>
    <w:rsid w:val="00C15A91"/>
    <w:rsid w:val="00C206F1"/>
    <w:rsid w:val="00C20A89"/>
    <w:rsid w:val="00C210F8"/>
    <w:rsid w:val="00C217E1"/>
    <w:rsid w:val="00C219B1"/>
    <w:rsid w:val="00C26DE1"/>
    <w:rsid w:val="00C30BD2"/>
    <w:rsid w:val="00C31759"/>
    <w:rsid w:val="00C34DBD"/>
    <w:rsid w:val="00C35F55"/>
    <w:rsid w:val="00C4015B"/>
    <w:rsid w:val="00C40C60"/>
    <w:rsid w:val="00C43FE6"/>
    <w:rsid w:val="00C5258E"/>
    <w:rsid w:val="00C530C9"/>
    <w:rsid w:val="00C534C9"/>
    <w:rsid w:val="00C5356C"/>
    <w:rsid w:val="00C619A7"/>
    <w:rsid w:val="00C73D5F"/>
    <w:rsid w:val="00C82AFE"/>
    <w:rsid w:val="00C83DBC"/>
    <w:rsid w:val="00C83E8C"/>
    <w:rsid w:val="00C90702"/>
    <w:rsid w:val="00C94458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E5465"/>
    <w:rsid w:val="00CF053F"/>
    <w:rsid w:val="00CF1A17"/>
    <w:rsid w:val="00CF22AF"/>
    <w:rsid w:val="00CF65AC"/>
    <w:rsid w:val="00D018DD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27C0E"/>
    <w:rsid w:val="00D32F78"/>
    <w:rsid w:val="00D33BF0"/>
    <w:rsid w:val="00D33DE0"/>
    <w:rsid w:val="00D36447"/>
    <w:rsid w:val="00D40195"/>
    <w:rsid w:val="00D42F6B"/>
    <w:rsid w:val="00D44C7D"/>
    <w:rsid w:val="00D50575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63B5C"/>
    <w:rsid w:val="00D77870"/>
    <w:rsid w:val="00D80977"/>
    <w:rsid w:val="00D80CCE"/>
    <w:rsid w:val="00D86EEA"/>
    <w:rsid w:val="00D87D03"/>
    <w:rsid w:val="00D9360B"/>
    <w:rsid w:val="00D93E23"/>
    <w:rsid w:val="00D95C88"/>
    <w:rsid w:val="00D97B2E"/>
    <w:rsid w:val="00DA241E"/>
    <w:rsid w:val="00DB17B4"/>
    <w:rsid w:val="00DB2F30"/>
    <w:rsid w:val="00DB36FE"/>
    <w:rsid w:val="00DB533A"/>
    <w:rsid w:val="00DB60AE"/>
    <w:rsid w:val="00DB6307"/>
    <w:rsid w:val="00DD1DCD"/>
    <w:rsid w:val="00DD338F"/>
    <w:rsid w:val="00DD66F2"/>
    <w:rsid w:val="00DE3FE0"/>
    <w:rsid w:val="00DE4905"/>
    <w:rsid w:val="00DE4DAA"/>
    <w:rsid w:val="00DE578A"/>
    <w:rsid w:val="00DF2583"/>
    <w:rsid w:val="00DF54D9"/>
    <w:rsid w:val="00DF7283"/>
    <w:rsid w:val="00E01A59"/>
    <w:rsid w:val="00E104CD"/>
    <w:rsid w:val="00E10DC6"/>
    <w:rsid w:val="00E11F8E"/>
    <w:rsid w:val="00E14954"/>
    <w:rsid w:val="00E15881"/>
    <w:rsid w:val="00E16A8F"/>
    <w:rsid w:val="00E21DE3"/>
    <w:rsid w:val="00E273C5"/>
    <w:rsid w:val="00E307D1"/>
    <w:rsid w:val="00E3731D"/>
    <w:rsid w:val="00E51469"/>
    <w:rsid w:val="00E634E3"/>
    <w:rsid w:val="00E63BE4"/>
    <w:rsid w:val="00E70CCC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B3C90"/>
    <w:rsid w:val="00EC0DFF"/>
    <w:rsid w:val="00EC237D"/>
    <w:rsid w:val="00EC2918"/>
    <w:rsid w:val="00EC4260"/>
    <w:rsid w:val="00EC4D0E"/>
    <w:rsid w:val="00EC4E2B"/>
    <w:rsid w:val="00ED072A"/>
    <w:rsid w:val="00ED103F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2C95"/>
    <w:rsid w:val="00F13A4E"/>
    <w:rsid w:val="00F14963"/>
    <w:rsid w:val="00F16354"/>
    <w:rsid w:val="00F172BB"/>
    <w:rsid w:val="00F17B10"/>
    <w:rsid w:val="00F17F95"/>
    <w:rsid w:val="00F21BEF"/>
    <w:rsid w:val="00F2315B"/>
    <w:rsid w:val="00F23CA7"/>
    <w:rsid w:val="00F26673"/>
    <w:rsid w:val="00F27F5D"/>
    <w:rsid w:val="00F3105B"/>
    <w:rsid w:val="00F34805"/>
    <w:rsid w:val="00F37703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4F71"/>
    <w:rsid w:val="00F8713B"/>
    <w:rsid w:val="00F93F9E"/>
    <w:rsid w:val="00FA2CD7"/>
    <w:rsid w:val="00FA39A1"/>
    <w:rsid w:val="00FA6988"/>
    <w:rsid w:val="00FB06ED"/>
    <w:rsid w:val="00FC2311"/>
    <w:rsid w:val="00FC3165"/>
    <w:rsid w:val="00FC3256"/>
    <w:rsid w:val="00FC36AB"/>
    <w:rsid w:val="00FC4300"/>
    <w:rsid w:val="00FC7F66"/>
    <w:rsid w:val="00FD0157"/>
    <w:rsid w:val="00FD5776"/>
    <w:rsid w:val="00FE1CB6"/>
    <w:rsid w:val="00FE486B"/>
    <w:rsid w:val="00FE4F08"/>
    <w:rsid w:val="00FE5B48"/>
    <w:rsid w:val="00FF192E"/>
    <w:rsid w:val="0D98009F"/>
    <w:rsid w:val="1B0BCD42"/>
    <w:rsid w:val="2D13213B"/>
    <w:rsid w:val="594DD583"/>
    <w:rsid w:val="7A1A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B9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222E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Geenafstand">
    <w:name w:val="No Spacing"/>
    <w:uiPriority w:val="1"/>
    <w:qFormat/>
    <w:rsid w:val="00222E50"/>
    <w:rPr>
      <w:rFonts w:asciiTheme="minorHAnsi" w:eastAsiaTheme="minorHAnsi" w:hAnsiTheme="minorHAnsi" w:cstheme="minorBidi"/>
      <w:kern w:val="2"/>
      <w:sz w:val="22"/>
      <w:szCs w:val="22"/>
      <w:lang w:val="nl-NL"/>
      <w14:ligatures w14:val="standardContextual"/>
    </w:rPr>
  </w:style>
  <w:style w:type="character" w:styleId="Voetnootmarkering">
    <w:name w:val="footnote reference"/>
    <w:basedOn w:val="Standaardalinea-lettertype"/>
    <w:semiHidden/>
    <w:unhideWhenUsed/>
    <w:rsid w:val="0048615F"/>
    <w:rPr>
      <w:vertAlign w:val="superscript"/>
    </w:rPr>
  </w:style>
  <w:style w:type="paragraph" w:styleId="Revisie">
    <w:name w:val="Revision"/>
    <w:hidden/>
    <w:uiPriority w:val="99"/>
    <w:semiHidden/>
    <w:rsid w:val="0089709B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C0482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048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04823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048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04823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573</ap:Words>
  <ap:Characters>3156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2026-08-25T12:07:00.0000000Z</dcterms:created>
  <dcterms:modified xsi:type="dcterms:W3CDTF">2026-08-25T12:07:00.0000000Z</dcterms:modified>
  <dc:description>------------------------</dc:description>
  <dc:subject/>
  <keywords/>
  <version/>
  <category/>
</coreProperties>
</file>