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0690" w:rsidR="00676752" w:rsidP="00340690" w:rsidRDefault="00676752" w14:paraId="4298B546" w14:textId="0E2962EF">
      <w:pPr>
        <w:spacing w:line="240" w:lineRule="auto"/>
        <w:rPr>
          <w:rFonts w:ascii="Calibri" w:hAnsi="Calibri" w:cs="Calibri"/>
          <w:b/>
          <w:bCs/>
          <w:sz w:val="22"/>
          <w:szCs w:val="22"/>
        </w:rPr>
      </w:pPr>
      <w:r w:rsidRPr="00340690">
        <w:rPr>
          <w:rFonts w:ascii="Calibri" w:hAnsi="Calibri" w:cs="Calibri"/>
          <w:b/>
          <w:bCs/>
          <w:sz w:val="44"/>
          <w:szCs w:val="44"/>
        </w:rPr>
        <w:t>Staten-Generaal</w:t>
      </w:r>
      <w:r w:rsidRPr="00340690">
        <w:rPr>
          <w:rFonts w:ascii="Calibri" w:hAnsi="Calibri" w:cs="Calibri"/>
          <w:b/>
          <w:bCs/>
          <w:sz w:val="44"/>
          <w:szCs w:val="44"/>
        </w:rPr>
        <w:tab/>
      </w:r>
      <w:r w:rsidRPr="00340690">
        <w:rPr>
          <w:rFonts w:ascii="Calibri" w:hAnsi="Calibri" w:cs="Calibri"/>
          <w:b/>
          <w:bCs/>
          <w:sz w:val="44"/>
          <w:szCs w:val="44"/>
        </w:rPr>
        <w:tab/>
      </w:r>
      <w:r w:rsidRPr="00340690">
        <w:rPr>
          <w:rFonts w:ascii="Calibri" w:hAnsi="Calibri" w:cs="Calibri"/>
          <w:b/>
          <w:bCs/>
          <w:sz w:val="44"/>
          <w:szCs w:val="44"/>
        </w:rPr>
        <w:tab/>
      </w:r>
      <w:r w:rsidRPr="00340690" w:rsidR="00340690">
        <w:rPr>
          <w:rFonts w:ascii="Calibri" w:hAnsi="Calibri" w:cs="Calibri"/>
          <w:b/>
          <w:bCs/>
          <w:sz w:val="44"/>
          <w:szCs w:val="44"/>
        </w:rPr>
        <w:t>AU</w:t>
      </w:r>
      <w:r w:rsidRPr="00340690">
        <w:rPr>
          <w:rFonts w:ascii="Calibri" w:hAnsi="Calibri" w:cs="Calibri"/>
          <w:b/>
          <w:bCs/>
          <w:sz w:val="44"/>
          <w:szCs w:val="44"/>
        </w:rPr>
        <w:tab/>
      </w:r>
      <w:r w:rsidRPr="00340690">
        <w:rPr>
          <w:rFonts w:ascii="Calibri" w:hAnsi="Calibri" w:cs="Calibri"/>
          <w:b/>
          <w:bCs/>
          <w:sz w:val="44"/>
          <w:szCs w:val="44"/>
        </w:rPr>
        <w:tab/>
      </w:r>
      <w:r w:rsidRPr="00340690">
        <w:rPr>
          <w:rFonts w:ascii="Calibri" w:hAnsi="Calibri" w:cs="Calibri"/>
          <w:b/>
          <w:bCs/>
          <w:sz w:val="44"/>
          <w:szCs w:val="44"/>
        </w:rPr>
        <w:tab/>
      </w:r>
      <w:r w:rsidRPr="00340690">
        <w:rPr>
          <w:rFonts w:ascii="Calibri" w:hAnsi="Calibri" w:cs="Calibri"/>
          <w:b/>
          <w:bCs/>
          <w:sz w:val="44"/>
          <w:szCs w:val="44"/>
        </w:rPr>
        <w:tab/>
      </w:r>
      <w:r w:rsidRPr="00340690" w:rsidR="00340690">
        <w:rPr>
          <w:rFonts w:ascii="Calibri" w:hAnsi="Calibri" w:cs="Calibri"/>
          <w:b/>
          <w:bCs/>
          <w:sz w:val="44"/>
          <w:szCs w:val="44"/>
        </w:rPr>
        <w:t>1/2</w:t>
      </w:r>
      <w:r w:rsidRPr="00340690">
        <w:rPr>
          <w:rFonts w:ascii="Calibri" w:hAnsi="Calibri" w:cs="Calibri"/>
          <w:b/>
          <w:bCs/>
          <w:sz w:val="44"/>
          <w:szCs w:val="44"/>
        </w:rPr>
        <w:br/>
      </w:r>
      <w:r w:rsidRPr="00340690" w:rsidR="00340690">
        <w:rPr>
          <w:rFonts w:ascii="Calibri" w:hAnsi="Calibri" w:cs="Calibri"/>
          <w:sz w:val="22"/>
          <w:szCs w:val="22"/>
        </w:rPr>
        <w:t>V</w:t>
      </w:r>
      <w:r w:rsidRPr="00340690">
        <w:rPr>
          <w:rFonts w:ascii="Calibri" w:hAnsi="Calibri" w:cs="Calibri"/>
          <w:sz w:val="22"/>
          <w:szCs w:val="22"/>
        </w:rPr>
        <w:t>ergaderjaar 2025-2026</w:t>
      </w:r>
      <w:r w:rsidRPr="00340690">
        <w:rPr>
          <w:rFonts w:ascii="Calibri" w:hAnsi="Calibri" w:cs="Calibri"/>
          <w:b/>
          <w:bCs/>
          <w:sz w:val="22"/>
          <w:szCs w:val="22"/>
        </w:rPr>
        <w:br/>
      </w:r>
      <w:r w:rsidRPr="00340690">
        <w:rPr>
          <w:rFonts w:ascii="Calibri" w:hAnsi="Calibri" w:cs="Calibri"/>
          <w:b/>
          <w:bCs/>
          <w:sz w:val="22"/>
          <w:szCs w:val="22"/>
        </w:rPr>
        <w:br/>
        <w:t>31 066</w:t>
      </w:r>
      <w:r w:rsidRPr="00340690">
        <w:rPr>
          <w:rFonts w:ascii="Calibri" w:hAnsi="Calibri" w:cs="Calibri"/>
          <w:b/>
          <w:bCs/>
          <w:sz w:val="22"/>
          <w:szCs w:val="22"/>
        </w:rPr>
        <w:tab/>
      </w:r>
      <w:r w:rsidRPr="00340690">
        <w:rPr>
          <w:rFonts w:ascii="Calibri" w:hAnsi="Calibri" w:cs="Calibri"/>
          <w:b/>
          <w:bCs/>
          <w:sz w:val="22"/>
          <w:szCs w:val="22"/>
        </w:rPr>
        <w:tab/>
        <w:t>Belastingdienst</w:t>
      </w:r>
    </w:p>
    <w:p w:rsidRPr="00340690" w:rsidR="00676752" w:rsidP="00340690" w:rsidRDefault="00676752" w14:paraId="41EDD682" w14:textId="77777777">
      <w:pPr>
        <w:spacing w:line="240" w:lineRule="auto"/>
        <w:rPr>
          <w:rFonts w:ascii="Calibri" w:hAnsi="Calibri" w:cs="Calibri"/>
          <w:b/>
          <w:bCs/>
          <w:sz w:val="22"/>
          <w:szCs w:val="22"/>
        </w:rPr>
      </w:pPr>
      <w:r w:rsidRPr="00340690">
        <w:rPr>
          <w:rFonts w:ascii="Calibri" w:hAnsi="Calibri" w:cs="Calibri"/>
          <w:b/>
          <w:bCs/>
          <w:sz w:val="22"/>
          <w:szCs w:val="22"/>
        </w:rPr>
        <w:t>Nr. 1548</w:t>
      </w:r>
      <w:r w:rsidRPr="00340690">
        <w:rPr>
          <w:rFonts w:ascii="Calibri" w:hAnsi="Calibri" w:cs="Calibri"/>
          <w:b/>
          <w:bCs/>
          <w:sz w:val="22"/>
          <w:szCs w:val="22"/>
        </w:rPr>
        <w:tab/>
        <w:t>Brief van de staatssecretaris van Financiën</w:t>
      </w:r>
    </w:p>
    <w:p w:rsidRPr="00340690" w:rsidR="00676752" w:rsidP="00340690" w:rsidRDefault="00676752" w14:paraId="6F715D40" w14:textId="33C86644">
      <w:pPr>
        <w:spacing w:after="100" w:afterAutospacing="1" w:line="240" w:lineRule="auto"/>
        <w:rPr>
          <w:rFonts w:ascii="Calibri" w:hAnsi="Calibri" w:cs="Calibri"/>
          <w:sz w:val="22"/>
          <w:szCs w:val="22"/>
        </w:rPr>
      </w:pPr>
      <w:r w:rsidRPr="00340690">
        <w:rPr>
          <w:rFonts w:ascii="Calibri" w:hAnsi="Calibri" w:cs="Calibri"/>
          <w:sz w:val="22"/>
          <w:szCs w:val="22"/>
        </w:rPr>
        <w:t>Aan de Voorzitter</w:t>
      </w:r>
      <w:r w:rsidR="00340690">
        <w:rPr>
          <w:rFonts w:ascii="Calibri" w:hAnsi="Calibri" w:cs="Calibri"/>
          <w:sz w:val="22"/>
          <w:szCs w:val="22"/>
        </w:rPr>
        <w:t>s</w:t>
      </w:r>
      <w:r w:rsidRPr="00340690">
        <w:rPr>
          <w:rFonts w:ascii="Calibri" w:hAnsi="Calibri" w:cs="Calibri"/>
          <w:sz w:val="22"/>
          <w:szCs w:val="22"/>
        </w:rPr>
        <w:t xml:space="preserve"> van de Eerste en </w:t>
      </w:r>
      <w:r w:rsidR="00340690">
        <w:rPr>
          <w:rFonts w:ascii="Calibri" w:hAnsi="Calibri" w:cs="Calibri"/>
          <w:sz w:val="22"/>
          <w:szCs w:val="22"/>
        </w:rPr>
        <w:t xml:space="preserve">van de </w:t>
      </w:r>
      <w:r w:rsidRPr="00340690">
        <w:rPr>
          <w:rFonts w:ascii="Calibri" w:hAnsi="Calibri" w:cs="Calibri"/>
          <w:sz w:val="22"/>
          <w:szCs w:val="22"/>
        </w:rPr>
        <w:t>Tweede Kamer der Staten-Generaal</w:t>
      </w:r>
      <w:r w:rsidRPr="00340690">
        <w:rPr>
          <w:rFonts w:ascii="Calibri" w:hAnsi="Calibri" w:cs="Calibri"/>
          <w:sz w:val="22"/>
          <w:szCs w:val="22"/>
        </w:rPr>
        <w:br/>
      </w:r>
      <w:r w:rsidRPr="00340690">
        <w:rPr>
          <w:rFonts w:ascii="Calibri" w:hAnsi="Calibri" w:cs="Calibri"/>
          <w:sz w:val="22"/>
          <w:szCs w:val="22"/>
        </w:rPr>
        <w:br/>
        <w:t>Den Haag, 1 juli 2026</w:t>
      </w:r>
      <w:r w:rsidRPr="00340690">
        <w:rPr>
          <w:rFonts w:ascii="Calibri" w:hAnsi="Calibri" w:cs="Calibri"/>
          <w:sz w:val="22"/>
          <w:szCs w:val="22"/>
        </w:rPr>
        <w:br/>
      </w:r>
      <w:r w:rsidRPr="00340690">
        <w:rPr>
          <w:rFonts w:ascii="Calibri" w:hAnsi="Calibri" w:cs="Calibri"/>
          <w:sz w:val="22"/>
          <w:szCs w:val="22"/>
        </w:rPr>
        <w:br/>
        <w:t>Hierbij bied ik u aan de ontwerpregeling aan houdende de Regeling berichtenverkeer Belastingdienst, beoogde inwerkingtredingsdatum 1 september 2026. Voor de inhoud van de ontwerpregeling verwijs ik u naar de ontwerp-toelichting.</w:t>
      </w:r>
      <w:r w:rsidRPr="00340690">
        <w:rPr>
          <w:rFonts w:ascii="Calibri" w:hAnsi="Calibri" w:cs="Calibri"/>
          <w:sz w:val="22"/>
          <w:szCs w:val="22"/>
        </w:rPr>
        <w:br/>
      </w:r>
      <w:r w:rsidRPr="00340690">
        <w:rPr>
          <w:rFonts w:ascii="Calibri" w:hAnsi="Calibri" w:cs="Calibri"/>
          <w:sz w:val="22"/>
          <w:szCs w:val="22"/>
        </w:rPr>
        <w:br/>
        <w:t>De voorlegging geschiedt in het kader van de wettelijk voorgeschreven voorhangprocedure van de artikelen 3a, vierde lid en 3b, tweede lid van de Algemene Wet inzake Rijksbelastingen, artikel 7d, tweede lid van de Invorderingswet 1990 en artikel 13a, tweede lid van de Algemene wet inkomensafhankelijke regelingen en biedt uw Kamer de mogelijkheid zich uit te spreken over het ontwerpbesluit voordat het zal worden vastgesteld.</w:t>
      </w:r>
      <w:r w:rsidRPr="00340690">
        <w:rPr>
          <w:rStyle w:val="Voetnootmarkering"/>
          <w:rFonts w:ascii="Calibri" w:hAnsi="Calibri" w:cs="Calibri"/>
          <w:sz w:val="22"/>
          <w:szCs w:val="22"/>
        </w:rPr>
        <w:footnoteReference w:id="1"/>
      </w:r>
      <w:r w:rsidRPr="00340690">
        <w:rPr>
          <w:rFonts w:ascii="Calibri" w:hAnsi="Calibri" w:cs="Calibri"/>
          <w:sz w:val="22"/>
          <w:szCs w:val="22"/>
        </w:rPr>
        <w:br/>
      </w:r>
      <w:r w:rsidRPr="00340690">
        <w:rPr>
          <w:rFonts w:ascii="Calibri" w:hAnsi="Calibri" w:cs="Calibri"/>
          <w:sz w:val="22"/>
          <w:szCs w:val="22"/>
        </w:rPr>
        <w:br/>
        <w:t>Op grond van de aangehaalde bepalingen geschiedt de vaststelling niet eerder dan vier weken nadat het ontwerpbesluit aan beide Kamers der Staten-Generaal is overgelegd.</w:t>
      </w:r>
      <w:r w:rsidRPr="00340690">
        <w:rPr>
          <w:rFonts w:ascii="Calibri" w:hAnsi="Calibri" w:cs="Calibri"/>
          <w:sz w:val="22"/>
          <w:szCs w:val="22"/>
        </w:rPr>
        <w:br/>
      </w:r>
      <w:r w:rsidRPr="00340690">
        <w:rPr>
          <w:rFonts w:ascii="Calibri" w:hAnsi="Calibri" w:cs="Calibri"/>
          <w:sz w:val="22"/>
          <w:szCs w:val="22"/>
        </w:rPr>
        <w:br/>
        <w:t xml:space="preserve">Een gelijkluidende brief heb ik gezonden aan de voorzitter van de Eerste Kamer der Staten-Generaal. </w:t>
      </w:r>
    </w:p>
    <w:p w:rsidRPr="00340690" w:rsidR="00340690" w:rsidP="00340690" w:rsidRDefault="00340690" w14:paraId="4856F670" w14:textId="77777777">
      <w:pPr>
        <w:pStyle w:val="Geenafstand"/>
        <w:rPr>
          <w:rFonts w:ascii="Calibri" w:hAnsi="Calibri" w:cs="Calibri"/>
          <w:sz w:val="22"/>
          <w:szCs w:val="22"/>
        </w:rPr>
      </w:pPr>
    </w:p>
    <w:p w:rsidRPr="00340690" w:rsidR="00676752" w:rsidP="00340690" w:rsidRDefault="00340690" w14:paraId="081FBCD2" w14:textId="3F8ABBE4">
      <w:pPr>
        <w:pStyle w:val="Geenafstand"/>
        <w:rPr>
          <w:rFonts w:ascii="Calibri" w:hAnsi="Calibri" w:cs="Calibri"/>
          <w:sz w:val="22"/>
          <w:szCs w:val="22"/>
        </w:rPr>
      </w:pPr>
      <w:r w:rsidRPr="00340690">
        <w:rPr>
          <w:rFonts w:ascii="Calibri" w:hAnsi="Calibri" w:cs="Calibri"/>
          <w:sz w:val="22"/>
          <w:szCs w:val="22"/>
        </w:rPr>
        <w:t>D</w:t>
      </w:r>
      <w:r w:rsidRPr="00340690" w:rsidR="00676752">
        <w:rPr>
          <w:rFonts w:ascii="Calibri" w:hAnsi="Calibri" w:cs="Calibri"/>
          <w:sz w:val="22"/>
          <w:szCs w:val="22"/>
        </w:rPr>
        <w:t>e staatssecretaris van Financiën</w:t>
      </w:r>
      <w:r w:rsidRPr="00340690" w:rsidR="00676752">
        <w:rPr>
          <w:rFonts w:ascii="Calibri" w:hAnsi="Calibri" w:cs="Calibri"/>
          <w:i/>
          <w:sz w:val="22"/>
          <w:szCs w:val="22"/>
        </w:rPr>
        <w:t>,</w:t>
      </w:r>
    </w:p>
    <w:p w:rsidRPr="00340690" w:rsidR="00676752" w:rsidP="00340690" w:rsidRDefault="00676752" w14:paraId="1E5E0377" w14:textId="30CEC9DB">
      <w:pPr>
        <w:pStyle w:val="Geenafstand"/>
        <w:rPr>
          <w:rFonts w:ascii="Calibri" w:hAnsi="Calibri" w:cs="Calibri"/>
          <w:sz w:val="22"/>
          <w:szCs w:val="22"/>
        </w:rPr>
      </w:pPr>
      <w:r w:rsidRPr="00340690">
        <w:rPr>
          <w:rFonts w:ascii="Calibri" w:hAnsi="Calibri" w:cs="Calibri"/>
          <w:sz w:val="22"/>
          <w:szCs w:val="22"/>
        </w:rPr>
        <w:t>E</w:t>
      </w:r>
      <w:r w:rsidRPr="00340690" w:rsidR="00340690">
        <w:rPr>
          <w:rFonts w:ascii="Calibri" w:hAnsi="Calibri" w:cs="Calibri"/>
          <w:sz w:val="22"/>
          <w:szCs w:val="22"/>
        </w:rPr>
        <w:t>.</w:t>
      </w:r>
      <w:r w:rsidRPr="00340690">
        <w:rPr>
          <w:rFonts w:ascii="Calibri" w:hAnsi="Calibri" w:cs="Calibri"/>
          <w:sz w:val="22"/>
          <w:szCs w:val="22"/>
        </w:rPr>
        <w:t xml:space="preserve"> Eerenberg</w:t>
      </w:r>
    </w:p>
    <w:p w:rsidRPr="00340690" w:rsidR="00676752" w:rsidP="00340690" w:rsidRDefault="00676752" w14:paraId="5D71AD48" w14:textId="77777777">
      <w:pPr>
        <w:pStyle w:val="Geenafstand"/>
        <w:rPr>
          <w:rFonts w:ascii="Calibri" w:hAnsi="Calibri" w:eastAsia="Calibri" w:cs="Calibri"/>
          <w:kern w:val="0"/>
          <w:sz w:val="22"/>
          <w:szCs w:val="22"/>
          <w14:ligatures w14:val="none"/>
        </w:rPr>
      </w:pPr>
    </w:p>
    <w:p w:rsidRPr="00340690" w:rsidR="00676752" w:rsidP="00676752" w:rsidRDefault="00676752" w14:paraId="4D9C2D8D" w14:textId="06AF5A5B">
      <w:pPr>
        <w:rPr>
          <w:rFonts w:ascii="Calibri" w:hAnsi="Calibri" w:eastAsia="Calibri" w:cs="Calibri"/>
          <w:kern w:val="0"/>
          <w:sz w:val="20"/>
          <w:szCs w:val="20"/>
          <w14:ligatures w14:val="none"/>
        </w:rPr>
      </w:pPr>
      <w:r w:rsidRPr="00340690">
        <w:rPr>
          <w:rFonts w:ascii="Calibri" w:hAnsi="Calibri" w:eastAsia="Calibri" w:cs="Calibri"/>
          <w:kern w:val="0"/>
          <w:sz w:val="20"/>
          <w:szCs w:val="20"/>
          <w14:ligatures w14:val="none"/>
        </w:rPr>
        <w:t xml:space="preserve">Ter Griffie van de Eerste en van de Tweede Kamer </w:t>
      </w:r>
      <w:r w:rsidRPr="00340690">
        <w:rPr>
          <w:rFonts w:ascii="Calibri" w:hAnsi="Calibri" w:eastAsia="Calibri" w:cs="Calibri"/>
          <w:kern w:val="0"/>
          <w:sz w:val="20"/>
          <w:szCs w:val="20"/>
          <w14:ligatures w14:val="none"/>
        </w:rPr>
        <w:br/>
        <w:t xml:space="preserve">der Staten-Generaal ontvangen op 1 juli 2026. </w:t>
      </w:r>
      <w:r w:rsidRPr="00340690">
        <w:rPr>
          <w:rFonts w:ascii="Calibri" w:hAnsi="Calibri" w:eastAsia="Calibri" w:cs="Calibri"/>
          <w:kern w:val="0"/>
          <w:sz w:val="20"/>
          <w:szCs w:val="20"/>
          <w14:ligatures w14:val="none"/>
        </w:rPr>
        <w:br/>
      </w:r>
      <w:r w:rsidRPr="00340690">
        <w:rPr>
          <w:rFonts w:ascii="Calibri" w:hAnsi="Calibri" w:eastAsia="Calibri" w:cs="Calibri"/>
          <w:kern w:val="0"/>
          <w:sz w:val="20"/>
          <w:szCs w:val="20"/>
          <w14:ligatures w14:val="none"/>
        </w:rPr>
        <w:br/>
        <w:t xml:space="preserve">De wens dat het onderwerp van de ministeriële regeling </w:t>
      </w:r>
      <w:r w:rsidRPr="00340690">
        <w:rPr>
          <w:rFonts w:ascii="Calibri" w:hAnsi="Calibri" w:eastAsia="Calibri" w:cs="Calibri"/>
          <w:kern w:val="0"/>
          <w:sz w:val="20"/>
          <w:szCs w:val="20"/>
          <w14:ligatures w14:val="none"/>
        </w:rPr>
        <w:br/>
        <w:t xml:space="preserve">bij wet wordt geregeld kan door of namens een van </w:t>
      </w:r>
      <w:r w:rsidRPr="00340690">
        <w:rPr>
          <w:rFonts w:ascii="Calibri" w:hAnsi="Calibri" w:eastAsia="Calibri" w:cs="Calibri"/>
          <w:kern w:val="0"/>
          <w:sz w:val="20"/>
          <w:szCs w:val="20"/>
          <w14:ligatures w14:val="none"/>
        </w:rPr>
        <w:br/>
        <w:t>beide Kamers of door ten minste vijftien leden van de</w:t>
      </w:r>
      <w:r w:rsidRPr="00340690">
        <w:rPr>
          <w:rFonts w:ascii="Calibri" w:hAnsi="Calibri" w:eastAsia="Calibri" w:cs="Calibri"/>
          <w:kern w:val="0"/>
          <w:sz w:val="20"/>
          <w:szCs w:val="20"/>
          <w14:ligatures w14:val="none"/>
        </w:rPr>
        <w:br/>
        <w:t xml:space="preserve">Eerste Kamer dan wel door ten minste dertig leden van </w:t>
      </w:r>
      <w:r w:rsidRPr="00340690">
        <w:rPr>
          <w:rFonts w:ascii="Calibri" w:hAnsi="Calibri" w:eastAsia="Calibri" w:cs="Calibri"/>
          <w:kern w:val="0"/>
          <w:sz w:val="20"/>
          <w:szCs w:val="20"/>
          <w14:ligatures w14:val="none"/>
        </w:rPr>
        <w:br/>
        <w:t xml:space="preserve">de Tweede Kamer te kennen worden gegeven uiterlijk op </w:t>
      </w:r>
      <w:r w:rsidRPr="00340690">
        <w:rPr>
          <w:rFonts w:ascii="Calibri" w:hAnsi="Calibri" w:eastAsia="Calibri" w:cs="Calibri"/>
          <w:kern w:val="0"/>
          <w:sz w:val="20"/>
          <w:szCs w:val="20"/>
          <w14:ligatures w14:val="none"/>
        </w:rPr>
        <w:br/>
        <w:t>29 juli 2026.</w:t>
      </w:r>
    </w:p>
    <w:p w:rsidRPr="00340690" w:rsidR="004E5D09" w:rsidP="00676752" w:rsidRDefault="004E5D09" w14:paraId="7A03B998" w14:textId="77777777">
      <w:pPr>
        <w:spacing w:after="100" w:afterAutospacing="1"/>
        <w:rPr>
          <w:rFonts w:ascii="Calibri" w:hAnsi="Calibri" w:cs="Calibri"/>
        </w:rPr>
      </w:pPr>
    </w:p>
    <w:sectPr w:rsidRPr="00340690"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6FDFF" w14:textId="77777777" w:rsidR="00A11C74" w:rsidRDefault="00A11C74" w:rsidP="00676752">
      <w:pPr>
        <w:spacing w:after="0" w:line="240" w:lineRule="auto"/>
      </w:pPr>
      <w:r>
        <w:separator/>
      </w:r>
    </w:p>
  </w:endnote>
  <w:endnote w:type="continuationSeparator" w:id="0">
    <w:p w14:paraId="38677A3F" w14:textId="77777777" w:rsidR="00A11C74" w:rsidRDefault="00A11C74" w:rsidP="00676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4B19" w14:textId="77777777" w:rsidR="00676752" w:rsidRPr="00676752" w:rsidRDefault="00676752" w:rsidP="006767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4CAB" w14:textId="77777777" w:rsidR="00676752" w:rsidRPr="00676752" w:rsidRDefault="00676752" w:rsidP="006767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EF24" w14:textId="77777777" w:rsidR="00676752" w:rsidRPr="00676752" w:rsidRDefault="00676752" w:rsidP="006767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3C16" w14:textId="77777777" w:rsidR="00A11C74" w:rsidRDefault="00A11C74" w:rsidP="00676752">
      <w:pPr>
        <w:spacing w:after="0" w:line="240" w:lineRule="auto"/>
      </w:pPr>
      <w:r>
        <w:separator/>
      </w:r>
    </w:p>
  </w:footnote>
  <w:footnote w:type="continuationSeparator" w:id="0">
    <w:p w14:paraId="1CC79F0F" w14:textId="77777777" w:rsidR="00A11C74" w:rsidRDefault="00A11C74" w:rsidP="00676752">
      <w:pPr>
        <w:spacing w:after="0" w:line="240" w:lineRule="auto"/>
      </w:pPr>
      <w:r>
        <w:continuationSeparator/>
      </w:r>
    </w:p>
  </w:footnote>
  <w:footnote w:id="1">
    <w:p w14:paraId="73E57021" w14:textId="01662276" w:rsidR="00676752" w:rsidRPr="005331BC" w:rsidRDefault="00676752" w:rsidP="00676752">
      <w:pPr>
        <w:pStyle w:val="Voetnoottekst"/>
        <w:rPr>
          <w:sz w:val="14"/>
          <w:szCs w:val="14"/>
        </w:rPr>
      </w:pPr>
      <w:r w:rsidRPr="005331BC">
        <w:rPr>
          <w:rStyle w:val="Voetnootmarkering"/>
          <w:sz w:val="14"/>
          <w:szCs w:val="14"/>
        </w:rPr>
        <w:footnoteRef/>
      </w:r>
      <w:r w:rsidRPr="005331BC">
        <w:rPr>
          <w:sz w:val="14"/>
          <w:szCs w:val="14"/>
        </w:rPr>
        <w:t xml:space="preserve"> Zie Kamerstukken II 2019/2020, 35303</w:t>
      </w:r>
      <w:r>
        <w:rPr>
          <w:sz w:val="14"/>
          <w:szCs w:val="14"/>
        </w:rPr>
        <w:t>,</w:t>
      </w:r>
      <w:r w:rsidRPr="005331BC">
        <w:rPr>
          <w:sz w:val="14"/>
          <w:szCs w:val="14"/>
        </w:rPr>
        <w:t xml:space="preserve"> nr.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6129" w14:textId="77777777" w:rsidR="00676752" w:rsidRPr="00676752" w:rsidRDefault="00676752" w:rsidP="006767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3E4D" w14:textId="77777777" w:rsidR="00676752" w:rsidRPr="00676752" w:rsidRDefault="00676752" w:rsidP="006767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FE05" w14:textId="77777777" w:rsidR="00676752" w:rsidRPr="00676752" w:rsidRDefault="00676752" w:rsidP="006767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52"/>
    <w:rsid w:val="00340690"/>
    <w:rsid w:val="004E5D09"/>
    <w:rsid w:val="005B53BC"/>
    <w:rsid w:val="00676752"/>
    <w:rsid w:val="008507C9"/>
    <w:rsid w:val="0091667E"/>
    <w:rsid w:val="00A11C74"/>
    <w:rsid w:val="00B35ED1"/>
    <w:rsid w:val="00BC07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E7DE"/>
  <w15:chartTrackingRefBased/>
  <w15:docId w15:val="{24CA6C6C-7D2D-4374-862E-EE619530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6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6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67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67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67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67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67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67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67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67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67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67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67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67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67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67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67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6752"/>
    <w:rPr>
      <w:rFonts w:eastAsiaTheme="majorEastAsia" w:cstheme="majorBidi"/>
      <w:color w:val="272727" w:themeColor="text1" w:themeTint="D8"/>
    </w:rPr>
  </w:style>
  <w:style w:type="paragraph" w:styleId="Titel">
    <w:name w:val="Title"/>
    <w:basedOn w:val="Standaard"/>
    <w:next w:val="Standaard"/>
    <w:link w:val="TitelChar"/>
    <w:uiPriority w:val="10"/>
    <w:qFormat/>
    <w:rsid w:val="00676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67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67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67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67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6752"/>
    <w:rPr>
      <w:i/>
      <w:iCs/>
      <w:color w:val="404040" w:themeColor="text1" w:themeTint="BF"/>
    </w:rPr>
  </w:style>
  <w:style w:type="paragraph" w:styleId="Lijstalinea">
    <w:name w:val="List Paragraph"/>
    <w:basedOn w:val="Standaard"/>
    <w:uiPriority w:val="34"/>
    <w:qFormat/>
    <w:rsid w:val="00676752"/>
    <w:pPr>
      <w:ind w:left="720"/>
      <w:contextualSpacing/>
    </w:pPr>
  </w:style>
  <w:style w:type="character" w:styleId="Intensievebenadrukking">
    <w:name w:val="Intense Emphasis"/>
    <w:basedOn w:val="Standaardalinea-lettertype"/>
    <w:uiPriority w:val="21"/>
    <w:qFormat/>
    <w:rsid w:val="00676752"/>
    <w:rPr>
      <w:i/>
      <w:iCs/>
      <w:color w:val="0F4761" w:themeColor="accent1" w:themeShade="BF"/>
    </w:rPr>
  </w:style>
  <w:style w:type="paragraph" w:styleId="Duidelijkcitaat">
    <w:name w:val="Intense Quote"/>
    <w:basedOn w:val="Standaard"/>
    <w:next w:val="Standaard"/>
    <w:link w:val="DuidelijkcitaatChar"/>
    <w:uiPriority w:val="30"/>
    <w:qFormat/>
    <w:rsid w:val="00676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6752"/>
    <w:rPr>
      <w:i/>
      <w:iCs/>
      <w:color w:val="0F4761" w:themeColor="accent1" w:themeShade="BF"/>
    </w:rPr>
  </w:style>
  <w:style w:type="character" w:styleId="Intensieveverwijzing">
    <w:name w:val="Intense Reference"/>
    <w:basedOn w:val="Standaardalinea-lettertype"/>
    <w:uiPriority w:val="32"/>
    <w:qFormat/>
    <w:rsid w:val="00676752"/>
    <w:rPr>
      <w:b/>
      <w:bCs/>
      <w:smallCaps/>
      <w:color w:val="0F4761" w:themeColor="accent1" w:themeShade="BF"/>
      <w:spacing w:val="5"/>
    </w:rPr>
  </w:style>
  <w:style w:type="paragraph" w:customStyle="1" w:styleId="WitregelW1bodytekst">
    <w:name w:val="Witregel W1 (bodytekst)"/>
    <w:basedOn w:val="Standaard"/>
    <w:next w:val="Standaard"/>
    <w:rsid w:val="0067675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7675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7675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76752"/>
    <w:rPr>
      <w:vertAlign w:val="superscript"/>
    </w:rPr>
  </w:style>
  <w:style w:type="paragraph" w:styleId="Koptekst">
    <w:name w:val="header"/>
    <w:basedOn w:val="Standaard"/>
    <w:link w:val="KoptekstChar"/>
    <w:uiPriority w:val="99"/>
    <w:unhideWhenUsed/>
    <w:rsid w:val="006767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752"/>
  </w:style>
  <w:style w:type="paragraph" w:styleId="Voettekst">
    <w:name w:val="footer"/>
    <w:basedOn w:val="Standaard"/>
    <w:link w:val="VoettekstChar"/>
    <w:uiPriority w:val="99"/>
    <w:unhideWhenUsed/>
    <w:rsid w:val="006767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752"/>
  </w:style>
  <w:style w:type="paragraph" w:styleId="Geenafstand">
    <w:name w:val="No Spacing"/>
    <w:uiPriority w:val="1"/>
    <w:qFormat/>
    <w:rsid w:val="003406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245</ap:Words>
  <ap:Characters>1348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2026-07-06T12:08:00.0000000Z</dcterms:created>
  <dcterms:modified xsi:type="dcterms:W3CDTF">2026-07-06T12:08:00.0000000Z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